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2C" w:rsidRDefault="00732D2C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i/>
          <w:color w:val="FF0000"/>
          <w:sz w:val="40"/>
          <w:szCs w:val="40"/>
        </w:rPr>
      </w:pPr>
      <w:bookmarkStart w:id="0" w:name="_GoBack"/>
      <w:bookmarkEnd w:id="0"/>
    </w:p>
    <w:p w:rsidR="00D67B8B" w:rsidRPr="002A154A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i/>
          <w:color w:val="FF0000"/>
          <w:sz w:val="40"/>
          <w:szCs w:val="40"/>
        </w:rPr>
      </w:pPr>
      <w:r w:rsidRPr="002A154A">
        <w:rPr>
          <w:rFonts w:ascii="Comic Sans MS" w:hAnsi="Comic Sans MS" w:cs="Times New Roman"/>
          <w:b/>
          <w:bCs/>
          <w:i/>
          <w:color w:val="FF0000"/>
          <w:sz w:val="40"/>
          <w:szCs w:val="40"/>
        </w:rPr>
        <w:t>Культура речевого общения</w:t>
      </w:r>
    </w:p>
    <w:p w:rsidR="00D67B8B" w:rsidRPr="002A154A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 w:themeColor="text1"/>
          <w:sz w:val="40"/>
          <w:szCs w:val="40"/>
        </w:rPr>
      </w:pP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Стиль общения взрослых – пример для маленьких. Очень важно,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чтобы дети наблюдали высокую культуру речевого общения, которая свидетельствует о взаимном уважении взрослых,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доброжелательности, чувстве такта. Всегда следует иметь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виду, что система речевого общения, сложившаяся среди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взрослых, хотя и остаётся для детей сферой, которую они не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могут наблюдать зримо, так или иначе, сказывается на них,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психофизическом самочувствии, настроении, поведении, образе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мыслей и речи.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– проблема нравственная, имеющая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социальную значимость. Нравственный мир личности, как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зеркале, отражается в общении с людьми.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предполагает соблюдение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определённого речевого этикета. Поздоровался или не поздоровался, улыбнулся при этом или лицо ничего не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выражало, кто кого поприветствовал первым: тот, кто вошёл,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или тот, кто находился в вестибюле, - имеет ли это значение?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Оказывается, имеет.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Приветствие – начало к установлению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контакта, показатель внимания к людям, норма вежливости.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наконец, приветливое «здравствуйте» - это стимул, пусть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совсем крошечный, но стимул хорошего настроения для того,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кому оно обращено. 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Тот, кто руководствуется нормами речевого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этикета, войдя в помещение, здоровается первым, пусть, даже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если он – лицо начальствующее, а присутствующие – его 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>подчинённые.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Приветствие произносится внятно 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доброжелательно, иначе оно теряет смысл.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и вежливость – понятия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неразделимые, которые свидетельствуют о нравственной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воспитанности личности. 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 «Словаре по этике» сказано,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«…моральное качество, характеризующее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человека, для которого уважение к людям стало повседневной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нормой поведения и привычным способом обращения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окружающим».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Вежливость – это ещё и самоуважение: если я хочу, чтобы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уважали меня, то, значит, обязан уважать других, разговаривать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людьми так, как хотелось бы, чтобы разговаривали со мной.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Ведь только вежливость рождает вежливость. 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Напрашивается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вывод: всем, кому доверено воспитание подрастающего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поколения, важно быть предельно взыскательными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речевому поведению – на нас равняются дети. Допустимо ли, чтобы настроение взрослого отражалось на его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речевом поведении? 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Вправе ли он «включать» в своё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настроение детей? Ответ однозначен: нет, нет и нет! Любой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или родитель всегда должен быть немного актёром. 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это значит уметь владеть собой, быть требовательным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собственному слову, уметь придать ему нужный эмоциональный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оттенок и пользоваться им как инструментом, воздействующим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на собеседника.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Немаловажно и ещё одно из условий, помогающих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эмоционально-нравственному речевому общению, - проявлять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терпимость.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проявляется не только в том, что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сказано, но и в том, как сказано. Привычные для нас слова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«пожалуйста», «извините», «доброе утро» могут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прозвучать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приветливо, радушно, уважительно или небрежно, холодно,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высокомерно. Всё зависит от того, каким тоном мы их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произносим и с каким выражением лица.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Замечали ли вы, что каждому из нас присущи «свои» интонации. Одному присущи интонации спокойные,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доброжелательные. Другому – экзальтированные, торопливые,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постоянно меняющиеся – от радостных до раздражённо-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крикливых. Для третьего характерен тон требовательный,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властный. А у четвёртого чаще всего улавливаются нотки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нетерпеливые и даже грубые. А для маленького ребёнка это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имеет особое значение: он чутко реагирует на речевую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тональность, так как ещё не всегда может вникнуть в суть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сказанного. Со старшими дошкольниками уместны ещё и шутка,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мягкая ирония – всё, что привлекает, вносит в речевое общение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 ними струю радости, мажора.</w:t>
      </w:r>
    </w:p>
    <w:p w:rsidR="00D67B8B" w:rsidRPr="007A00A2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Не менее важно учитывать индивидуальные особенности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ребёнка или взрослого в процессе высказывания острых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мнений. Ведь каждый по-своему реагирует на критику. Задача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критикующего – воодушевить оппонента, вызвать в нём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стремление к перестройке собственной деятельности.</w:t>
      </w:r>
    </w:p>
    <w:p w:rsidR="00D67B8B" w:rsidRDefault="00D67B8B" w:rsidP="0030726E">
      <w:pPr>
        <w:pBdr>
          <w:top w:val="triple" w:sz="4" w:space="0" w:color="auto"/>
          <w:left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Следовательно, необходимо уметь высказывать замечания в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тактичной, уважительной форме. Большую роль играют тон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доверительности и доброжелательности, логически правильно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выстроенная цепь доказательств, умение принять во внимание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возражения собеседника, его пояснения тех или иных событий. Проанализируйте, умеете ли вы по внешним признакам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определять эмоциональное состояние своих детей и адекватно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ориентировать свою речь, тональность общения с ними. </w:t>
      </w:r>
    </w:p>
    <w:p w:rsidR="00D67B8B" w:rsidRPr="007A00A2" w:rsidRDefault="00D67B8B" w:rsidP="0030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lastRenderedPageBreak/>
        <w:t>Будьте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доброжелательными в отношении к окружающим, подходите к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ним с оптимистической гипотезой, ищите то, что вас сближает,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стремитесь к сотрудничеству, постоянно настраивайтесь на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желание совместной творческой деятельности.</w:t>
      </w:r>
    </w:p>
    <w:p w:rsidR="00D67B8B" w:rsidRDefault="00D67B8B" w:rsidP="0030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Культура речевого общения вносит красоту в отношения людей,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способствует их взаимопониманию, укреплению отношений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 xml:space="preserve">между взрослыми и детьми. </w:t>
      </w:r>
    </w:p>
    <w:p w:rsidR="00D67B8B" w:rsidRPr="007A00A2" w:rsidRDefault="00D67B8B" w:rsidP="003072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color w:val="000000" w:themeColor="text1"/>
          <w:sz w:val="32"/>
          <w:szCs w:val="32"/>
        </w:rPr>
      </w:pP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К этому должен стремиться каждый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педагог и каждый родитель, потому что мы делаем одно дело –</w:t>
      </w:r>
      <w:r>
        <w:rPr>
          <w:rFonts w:ascii="Comic Sans MS" w:hAnsi="Comic Sans MS" w:cs="Times New Roman"/>
          <w:color w:val="000000" w:themeColor="text1"/>
          <w:sz w:val="32"/>
          <w:szCs w:val="32"/>
        </w:rPr>
        <w:t xml:space="preserve"> </w:t>
      </w:r>
      <w:r w:rsidRPr="007A00A2">
        <w:rPr>
          <w:rFonts w:ascii="Comic Sans MS" w:hAnsi="Comic Sans MS" w:cs="Times New Roman"/>
          <w:color w:val="000000" w:themeColor="text1"/>
          <w:sz w:val="32"/>
          <w:szCs w:val="32"/>
        </w:rPr>
        <w:t>занимаемся воспитанием подрастающего поколения.</w:t>
      </w:r>
    </w:p>
    <w:p w:rsidR="00F35D6A" w:rsidRDefault="00F35D6A" w:rsidP="0030726E"/>
    <w:sectPr w:rsidR="00F3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3F"/>
    <w:rsid w:val="0030726E"/>
    <w:rsid w:val="00732D2C"/>
    <w:rsid w:val="00A43D3F"/>
    <w:rsid w:val="00D67B8B"/>
    <w:rsid w:val="00F3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0281-9895-43A4-9E18-D804D7D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2024-01-16T03:03:00Z</dcterms:created>
  <dcterms:modified xsi:type="dcterms:W3CDTF">2024-01-16T03:31:00Z</dcterms:modified>
</cp:coreProperties>
</file>