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0E" w:rsidRPr="00BA6102" w:rsidRDefault="00710F0E" w:rsidP="00710F0E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0"/>
          <w:szCs w:val="20"/>
        </w:rPr>
      </w:pPr>
      <w:r w:rsidRPr="00BA6102">
        <w:rPr>
          <w:bCs/>
          <w:color w:val="000000"/>
          <w:sz w:val="20"/>
          <w:szCs w:val="20"/>
        </w:rPr>
        <w:t>Муниципальное бюджетное дошкольное образовательное учреждение «</w:t>
      </w:r>
      <w:r>
        <w:rPr>
          <w:bCs/>
          <w:color w:val="000000"/>
          <w:sz w:val="20"/>
          <w:szCs w:val="20"/>
        </w:rPr>
        <w:t xml:space="preserve">детский сад </w:t>
      </w:r>
      <w:r w:rsidRPr="00BA6102">
        <w:rPr>
          <w:bCs/>
          <w:color w:val="000000"/>
          <w:sz w:val="20"/>
          <w:szCs w:val="20"/>
        </w:rPr>
        <w:t>№45»</w:t>
      </w:r>
    </w:p>
    <w:p w:rsidR="00710F0E" w:rsidRDefault="00710F0E" w:rsidP="00710F0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10F0E" w:rsidRDefault="00710F0E" w:rsidP="00710F0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10F0E" w:rsidRDefault="00710F0E" w:rsidP="00710F0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10F0E" w:rsidRDefault="00710F0E" w:rsidP="00710F0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10F0E" w:rsidRDefault="00710F0E" w:rsidP="00710F0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10F0E" w:rsidRDefault="00710F0E" w:rsidP="00710F0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10F0E" w:rsidRDefault="00710F0E" w:rsidP="00710F0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Консультация</w:t>
      </w:r>
    </w:p>
    <w:p w:rsidR="00710F0E" w:rsidRDefault="00710F0E" w:rsidP="00710F0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Для родителей</w:t>
      </w:r>
    </w:p>
    <w:p w:rsidR="00710F0E" w:rsidRDefault="00710F0E" w:rsidP="00710F0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BA6102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Игры с ребенком</w:t>
      </w:r>
      <w:r w:rsidRPr="00BA6102">
        <w:rPr>
          <w:b/>
          <w:bCs/>
          <w:color w:val="000000"/>
          <w:sz w:val="28"/>
          <w:szCs w:val="28"/>
        </w:rPr>
        <w:t xml:space="preserve"> летом»</w:t>
      </w:r>
    </w:p>
    <w:p w:rsidR="00710F0E" w:rsidRDefault="00710F0E" w:rsidP="00710F0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10F0E" w:rsidRDefault="00710F0E" w:rsidP="00710F0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10F0E" w:rsidRDefault="00710F0E" w:rsidP="00710F0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10F0E" w:rsidRDefault="00710F0E" w:rsidP="00710F0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10F0E" w:rsidRPr="00BA6102" w:rsidRDefault="00710F0E" w:rsidP="00710F0E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28"/>
          <w:szCs w:val="28"/>
        </w:rPr>
      </w:pPr>
      <w:r w:rsidRPr="00BA6102">
        <w:rPr>
          <w:bCs/>
          <w:color w:val="000000"/>
          <w:sz w:val="28"/>
          <w:szCs w:val="28"/>
        </w:rPr>
        <w:t>Воспитатель: Сенина Е.В.</w:t>
      </w:r>
    </w:p>
    <w:p w:rsidR="00710F0E" w:rsidRDefault="00710F0E" w:rsidP="00710F0E">
      <w:pPr>
        <w:shd w:val="clear" w:color="auto" w:fill="FFFFFF"/>
        <w:spacing w:after="90" w:line="240" w:lineRule="auto"/>
        <w:outlineLvl w:val="1"/>
        <w:rPr>
          <w:rFonts w:ascii="Georgia" w:eastAsia="Times New Roman" w:hAnsi="Georgia" w:cs="Times New Roman"/>
          <w:b/>
          <w:bCs/>
          <w:color w:val="F2071F"/>
          <w:sz w:val="39"/>
          <w:szCs w:val="39"/>
          <w:lang w:eastAsia="ru-RU"/>
        </w:rPr>
      </w:pPr>
    </w:p>
    <w:p w:rsidR="00710F0E" w:rsidRDefault="00710F0E" w:rsidP="00710F0E">
      <w:pPr>
        <w:shd w:val="clear" w:color="auto" w:fill="FFFFFF"/>
        <w:tabs>
          <w:tab w:val="left" w:pos="4545"/>
        </w:tabs>
        <w:spacing w:after="90" w:line="240" w:lineRule="auto"/>
        <w:outlineLvl w:val="1"/>
        <w:rPr>
          <w:rFonts w:ascii="Georgia" w:eastAsia="Times New Roman" w:hAnsi="Georgia" w:cs="Times New Roman"/>
          <w:b/>
          <w:bCs/>
          <w:color w:val="F2071F"/>
          <w:sz w:val="39"/>
          <w:szCs w:val="39"/>
          <w:lang w:eastAsia="ru-RU"/>
        </w:rPr>
      </w:pPr>
      <w:r w:rsidRPr="00710F0E">
        <w:rPr>
          <w:rFonts w:ascii="Open Sans" w:eastAsia="Times New Roman" w:hAnsi="Open Sans" w:cs="Times New Roman"/>
          <w:noProof/>
          <w:color w:val="191515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11D2F000" wp14:editId="644DDB62">
            <wp:simplePos x="0" y="0"/>
            <wp:positionH relativeFrom="column">
              <wp:posOffset>855870</wp:posOffset>
            </wp:positionH>
            <wp:positionV relativeFrom="paragraph">
              <wp:posOffset>255960</wp:posOffset>
            </wp:positionV>
            <wp:extent cx="4786630" cy="2915920"/>
            <wp:effectExtent l="0" t="0" r="0" b="0"/>
            <wp:wrapSquare wrapText="bothSides"/>
            <wp:docPr id="4" name="mce-3278" descr="http://irinazelenova.com/attachments/Image/4-scaled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3278" descr="http://irinazelenova.com/attachments/Image/4-scaled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30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Times New Roman"/>
          <w:b/>
          <w:bCs/>
          <w:color w:val="F2071F"/>
          <w:sz w:val="39"/>
          <w:szCs w:val="39"/>
          <w:lang w:eastAsia="ru-RU"/>
        </w:rPr>
        <w:tab/>
      </w:r>
    </w:p>
    <w:p w:rsidR="00710F0E" w:rsidRDefault="00710F0E" w:rsidP="00710F0E">
      <w:pPr>
        <w:shd w:val="clear" w:color="auto" w:fill="FFFFFF"/>
        <w:spacing w:after="90" w:line="240" w:lineRule="auto"/>
        <w:outlineLvl w:val="1"/>
        <w:rPr>
          <w:rFonts w:ascii="Georgia" w:eastAsia="Times New Roman" w:hAnsi="Georgia" w:cs="Times New Roman"/>
          <w:b/>
          <w:bCs/>
          <w:color w:val="F2071F"/>
          <w:sz w:val="39"/>
          <w:szCs w:val="39"/>
          <w:lang w:eastAsia="ru-RU"/>
        </w:rPr>
      </w:pPr>
    </w:p>
    <w:p w:rsidR="00710F0E" w:rsidRDefault="00710F0E" w:rsidP="00710F0E">
      <w:pPr>
        <w:shd w:val="clear" w:color="auto" w:fill="FFFFFF"/>
        <w:spacing w:after="90" w:line="240" w:lineRule="auto"/>
        <w:outlineLvl w:val="1"/>
        <w:rPr>
          <w:rFonts w:ascii="Georgia" w:eastAsia="Times New Roman" w:hAnsi="Georgia" w:cs="Times New Roman"/>
          <w:b/>
          <w:bCs/>
          <w:color w:val="F2071F"/>
          <w:sz w:val="39"/>
          <w:szCs w:val="39"/>
          <w:lang w:eastAsia="ru-RU"/>
        </w:rPr>
      </w:pPr>
    </w:p>
    <w:p w:rsidR="00710F0E" w:rsidRDefault="00710F0E" w:rsidP="00710F0E">
      <w:pPr>
        <w:shd w:val="clear" w:color="auto" w:fill="FFFFFF"/>
        <w:spacing w:after="90" w:line="240" w:lineRule="auto"/>
        <w:outlineLvl w:val="1"/>
        <w:rPr>
          <w:rFonts w:ascii="Georgia" w:eastAsia="Times New Roman" w:hAnsi="Georgia" w:cs="Times New Roman"/>
          <w:b/>
          <w:bCs/>
          <w:color w:val="F2071F"/>
          <w:sz w:val="39"/>
          <w:szCs w:val="39"/>
          <w:lang w:eastAsia="ru-RU"/>
        </w:rPr>
      </w:pPr>
    </w:p>
    <w:p w:rsidR="00710F0E" w:rsidRDefault="00710F0E" w:rsidP="00710F0E">
      <w:pPr>
        <w:shd w:val="clear" w:color="auto" w:fill="FFFFFF"/>
        <w:spacing w:after="90" w:line="240" w:lineRule="auto"/>
        <w:outlineLvl w:val="1"/>
        <w:rPr>
          <w:rFonts w:ascii="Georgia" w:eastAsia="Times New Roman" w:hAnsi="Georgia" w:cs="Times New Roman"/>
          <w:b/>
          <w:bCs/>
          <w:color w:val="F2071F"/>
          <w:sz w:val="39"/>
          <w:szCs w:val="39"/>
          <w:lang w:eastAsia="ru-RU"/>
        </w:rPr>
      </w:pPr>
    </w:p>
    <w:p w:rsidR="00710F0E" w:rsidRDefault="00710F0E" w:rsidP="00710F0E">
      <w:pPr>
        <w:shd w:val="clear" w:color="auto" w:fill="FFFFFF"/>
        <w:spacing w:after="90" w:line="240" w:lineRule="auto"/>
        <w:outlineLvl w:val="1"/>
        <w:rPr>
          <w:rFonts w:ascii="Georgia" w:eastAsia="Times New Roman" w:hAnsi="Georgia" w:cs="Times New Roman"/>
          <w:b/>
          <w:bCs/>
          <w:color w:val="F2071F"/>
          <w:sz w:val="39"/>
          <w:szCs w:val="39"/>
          <w:lang w:eastAsia="ru-RU"/>
        </w:rPr>
      </w:pPr>
    </w:p>
    <w:p w:rsidR="00710F0E" w:rsidRDefault="00710F0E" w:rsidP="00710F0E">
      <w:pPr>
        <w:shd w:val="clear" w:color="auto" w:fill="FFFFFF"/>
        <w:spacing w:after="90" w:line="240" w:lineRule="auto"/>
        <w:outlineLvl w:val="1"/>
        <w:rPr>
          <w:rFonts w:ascii="Georgia" w:eastAsia="Times New Roman" w:hAnsi="Georgia" w:cs="Times New Roman"/>
          <w:b/>
          <w:bCs/>
          <w:color w:val="F2071F"/>
          <w:sz w:val="39"/>
          <w:szCs w:val="39"/>
          <w:lang w:eastAsia="ru-RU"/>
        </w:rPr>
      </w:pPr>
    </w:p>
    <w:p w:rsidR="00710F0E" w:rsidRDefault="00710F0E" w:rsidP="00710F0E">
      <w:pPr>
        <w:shd w:val="clear" w:color="auto" w:fill="FFFFFF"/>
        <w:spacing w:after="90" w:line="240" w:lineRule="auto"/>
        <w:outlineLvl w:val="1"/>
        <w:rPr>
          <w:rFonts w:ascii="Georgia" w:eastAsia="Times New Roman" w:hAnsi="Georgia" w:cs="Times New Roman"/>
          <w:b/>
          <w:bCs/>
          <w:color w:val="F2071F"/>
          <w:sz w:val="39"/>
          <w:szCs w:val="39"/>
          <w:lang w:eastAsia="ru-RU"/>
        </w:rPr>
      </w:pPr>
    </w:p>
    <w:p w:rsidR="00710F0E" w:rsidRDefault="00710F0E" w:rsidP="00710F0E">
      <w:pPr>
        <w:shd w:val="clear" w:color="auto" w:fill="FFFFFF"/>
        <w:spacing w:after="90" w:line="240" w:lineRule="auto"/>
        <w:outlineLvl w:val="1"/>
        <w:rPr>
          <w:rFonts w:ascii="Georgia" w:eastAsia="Times New Roman" w:hAnsi="Georgia" w:cs="Times New Roman"/>
          <w:b/>
          <w:bCs/>
          <w:color w:val="F2071F"/>
          <w:sz w:val="39"/>
          <w:szCs w:val="39"/>
          <w:lang w:eastAsia="ru-RU"/>
        </w:rPr>
      </w:pPr>
    </w:p>
    <w:p w:rsidR="00710F0E" w:rsidRDefault="00710F0E" w:rsidP="00710F0E">
      <w:pPr>
        <w:shd w:val="clear" w:color="auto" w:fill="FFFFFF"/>
        <w:spacing w:after="90" w:line="240" w:lineRule="auto"/>
        <w:outlineLvl w:val="1"/>
        <w:rPr>
          <w:rFonts w:ascii="Georgia" w:eastAsia="Times New Roman" w:hAnsi="Georgia" w:cs="Times New Roman"/>
          <w:b/>
          <w:bCs/>
          <w:color w:val="F2071F"/>
          <w:sz w:val="39"/>
          <w:szCs w:val="39"/>
          <w:lang w:eastAsia="ru-RU"/>
        </w:rPr>
      </w:pPr>
    </w:p>
    <w:p w:rsidR="00710F0E" w:rsidRDefault="00710F0E" w:rsidP="00710F0E">
      <w:pPr>
        <w:shd w:val="clear" w:color="auto" w:fill="FFFFFF"/>
        <w:spacing w:after="90" w:line="240" w:lineRule="auto"/>
        <w:outlineLvl w:val="1"/>
        <w:rPr>
          <w:rFonts w:ascii="Georgia" w:eastAsia="Times New Roman" w:hAnsi="Georgia" w:cs="Times New Roman"/>
          <w:b/>
          <w:bCs/>
          <w:color w:val="F2071F"/>
          <w:sz w:val="39"/>
          <w:szCs w:val="39"/>
          <w:lang w:eastAsia="ru-RU"/>
        </w:rPr>
      </w:pPr>
    </w:p>
    <w:p w:rsidR="004B39E4" w:rsidRPr="00BA6102" w:rsidRDefault="004B39E4" w:rsidP="004B39E4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28"/>
          <w:szCs w:val="28"/>
        </w:rPr>
      </w:pPr>
      <w:r w:rsidRPr="00BA6102">
        <w:rPr>
          <w:bCs/>
          <w:color w:val="000000"/>
          <w:sz w:val="28"/>
          <w:szCs w:val="28"/>
        </w:rPr>
        <w:t>г. Петропавловск-Камчатский 2022г.</w:t>
      </w:r>
    </w:p>
    <w:p w:rsidR="00710F0E" w:rsidRDefault="00710F0E" w:rsidP="00710F0E">
      <w:pPr>
        <w:shd w:val="clear" w:color="auto" w:fill="FFFFFF"/>
        <w:spacing w:after="90" w:line="240" w:lineRule="auto"/>
        <w:outlineLvl w:val="1"/>
        <w:rPr>
          <w:rFonts w:ascii="Georgia" w:eastAsia="Times New Roman" w:hAnsi="Georgia" w:cs="Times New Roman"/>
          <w:b/>
          <w:bCs/>
          <w:color w:val="F2071F"/>
          <w:sz w:val="39"/>
          <w:szCs w:val="39"/>
          <w:lang w:eastAsia="ru-RU"/>
        </w:rPr>
      </w:pPr>
    </w:p>
    <w:p w:rsidR="00710F0E" w:rsidRDefault="00710F0E" w:rsidP="00710F0E">
      <w:pPr>
        <w:shd w:val="clear" w:color="auto" w:fill="FFFFFF"/>
        <w:spacing w:after="90" w:line="240" w:lineRule="auto"/>
        <w:outlineLvl w:val="1"/>
        <w:rPr>
          <w:rFonts w:ascii="Georgia" w:eastAsia="Times New Roman" w:hAnsi="Georgia" w:cs="Times New Roman"/>
          <w:b/>
          <w:bCs/>
          <w:color w:val="F2071F"/>
          <w:sz w:val="39"/>
          <w:szCs w:val="39"/>
          <w:lang w:eastAsia="ru-RU"/>
        </w:rPr>
      </w:pPr>
      <w:bookmarkStart w:id="0" w:name="_GoBack"/>
      <w:bookmarkEnd w:id="0"/>
    </w:p>
    <w:p w:rsidR="00710F0E" w:rsidRPr="00710F0E" w:rsidRDefault="00710F0E" w:rsidP="00710F0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91515"/>
          <w:sz w:val="21"/>
          <w:szCs w:val="21"/>
          <w:lang w:eastAsia="ru-RU"/>
        </w:rPr>
      </w:pPr>
    </w:p>
    <w:p w:rsidR="00710F0E" w:rsidRPr="00710F0E" w:rsidRDefault="00710F0E" w:rsidP="00710F0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91515"/>
          <w:sz w:val="21"/>
          <w:szCs w:val="21"/>
          <w:lang w:eastAsia="ru-RU"/>
        </w:rPr>
      </w:pPr>
      <w:r w:rsidRPr="00710F0E">
        <w:rPr>
          <w:rFonts w:ascii="Open Sans" w:eastAsia="Times New Roman" w:hAnsi="Open Sans" w:cs="Times New Roman"/>
          <w:color w:val="191515"/>
          <w:sz w:val="21"/>
          <w:szCs w:val="21"/>
          <w:lang w:eastAsia="ru-RU"/>
        </w:rPr>
        <w:lastRenderedPageBreak/>
        <w:t>    Каждый ребенок с нетерпением ждет наступления лета. Лето - это самая жаркая, веселая пора и провести его надо с пользой для ребенка. </w:t>
      </w:r>
      <w:r w:rsidRPr="00710F0E"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ru-RU"/>
        </w:rPr>
        <w:t>Игры детей с родителями – это неотъемлемая часть летнего отдыха. Это и укрепление здоровья, и хорошее настроение.</w:t>
      </w:r>
    </w:p>
    <w:p w:rsidR="00710F0E" w:rsidRPr="00710F0E" w:rsidRDefault="00710F0E" w:rsidP="00710F0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91515"/>
          <w:sz w:val="21"/>
          <w:szCs w:val="21"/>
          <w:lang w:eastAsia="ru-RU"/>
        </w:rPr>
      </w:pPr>
      <w:r w:rsidRPr="00710F0E"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ru-RU"/>
        </w:rPr>
        <w:t>    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  <w:r w:rsidRPr="00710F0E">
        <w:rPr>
          <w:rFonts w:ascii="Open Sans" w:eastAsia="Times New Roman" w:hAnsi="Open Sans" w:cs="Times New Roman"/>
          <w:color w:val="191515"/>
          <w:sz w:val="21"/>
          <w:szCs w:val="21"/>
          <w:lang w:eastAsia="ru-RU"/>
        </w:rPr>
        <w:t> </w:t>
      </w:r>
    </w:p>
    <w:p w:rsidR="00710F0E" w:rsidRPr="00710F0E" w:rsidRDefault="00710F0E" w:rsidP="00710F0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</w:pPr>
      <w:r w:rsidRPr="00710F0E"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  <w:t>   Отправляясь на отдых с детьми за город, с компанией, на забывайте взять с собой необходимые атрибуты для игры, это могут быть мячи, ракетки, а также многое другое, на что хватит выдумки.</w:t>
      </w:r>
    </w:p>
    <w:p w:rsidR="00710F0E" w:rsidRPr="00710F0E" w:rsidRDefault="00710F0E" w:rsidP="00710F0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</w:pPr>
      <w:r w:rsidRPr="00710F0E"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  <w:t>    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    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710F0E" w:rsidRPr="00710F0E" w:rsidRDefault="00710F0E" w:rsidP="00710F0E">
      <w:pPr>
        <w:shd w:val="clear" w:color="auto" w:fill="FFFFFF"/>
        <w:spacing w:before="134" w:after="134" w:line="240" w:lineRule="auto"/>
        <w:jc w:val="center"/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</w:pPr>
      <w:r w:rsidRPr="00710F0E"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  <w:t> </w:t>
      </w:r>
      <w:r w:rsidRPr="00710F0E">
        <w:rPr>
          <w:rFonts w:ascii="Open Sans" w:eastAsia="Times New Roman" w:hAnsi="Open Sans" w:cs="Times New Roman"/>
          <w:b/>
          <w:bCs/>
          <w:color w:val="1F1A1A"/>
          <w:sz w:val="21"/>
          <w:szCs w:val="21"/>
          <w:lang w:eastAsia="ru-RU"/>
        </w:rPr>
        <w:t>Игры с мячом</w:t>
      </w:r>
    </w:p>
    <w:p w:rsidR="00710F0E" w:rsidRPr="00710F0E" w:rsidRDefault="00710F0E" w:rsidP="00710F0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</w:pPr>
      <w:r w:rsidRPr="00710F0E">
        <w:rPr>
          <w:rFonts w:ascii="Open Sans" w:eastAsia="Times New Roman" w:hAnsi="Open Sans" w:cs="Times New Roman"/>
          <w:noProof/>
          <w:color w:val="1F1A1A"/>
          <w:sz w:val="21"/>
          <w:szCs w:val="21"/>
          <w:lang w:eastAsia="ru-RU"/>
        </w:rPr>
        <w:drawing>
          <wp:inline distT="0" distB="0" distL="0" distR="0" wp14:anchorId="25F14D43" wp14:editId="6955D207">
            <wp:extent cx="2401570" cy="1812925"/>
            <wp:effectExtent l="0" t="0" r="0" b="0"/>
            <wp:docPr id="2" name="mce-12069" descr="http://irinazelenova.com/attachments/Image/depositphotos_212791664-stock-illustration-happy-family-playing-sports-in_obrabotano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2069" descr="http://irinazelenova.com/attachments/Image/depositphotos_212791664-stock-illustration-happy-family-playing-sports-in_obrabotano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F0E" w:rsidRPr="00710F0E" w:rsidRDefault="00710F0E" w:rsidP="00710F0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</w:pPr>
      <w:r w:rsidRPr="00710F0E">
        <w:rPr>
          <w:rFonts w:ascii="Open Sans" w:eastAsia="Times New Roman" w:hAnsi="Open Sans" w:cs="Times New Roman"/>
          <w:b/>
          <w:bCs/>
          <w:color w:val="1F1A1A"/>
          <w:sz w:val="21"/>
          <w:szCs w:val="21"/>
          <w:lang w:eastAsia="ru-RU"/>
        </w:rPr>
        <w:t>«Съедобное – несъедобное»</w:t>
      </w:r>
    </w:p>
    <w:p w:rsidR="00710F0E" w:rsidRPr="00710F0E" w:rsidRDefault="00710F0E" w:rsidP="00710F0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</w:pPr>
      <w:r w:rsidRPr="00710F0E"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710F0E" w:rsidRPr="00710F0E" w:rsidRDefault="00710F0E" w:rsidP="00710F0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</w:pPr>
      <w:r w:rsidRPr="00710F0E">
        <w:rPr>
          <w:rFonts w:ascii="Open Sans" w:eastAsia="Times New Roman" w:hAnsi="Open Sans" w:cs="Times New Roman"/>
          <w:b/>
          <w:bCs/>
          <w:color w:val="1F1A1A"/>
          <w:sz w:val="21"/>
          <w:szCs w:val="21"/>
          <w:lang w:eastAsia="ru-RU"/>
        </w:rPr>
        <w:t>«Назови животное»</w:t>
      </w:r>
    </w:p>
    <w:p w:rsidR="00710F0E" w:rsidRPr="00710F0E" w:rsidRDefault="00710F0E" w:rsidP="00710F0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</w:pPr>
      <w:r w:rsidRPr="00710F0E"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710F0E" w:rsidRPr="00710F0E" w:rsidRDefault="00710F0E" w:rsidP="00710F0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</w:pPr>
      <w:r w:rsidRPr="00710F0E">
        <w:rPr>
          <w:rFonts w:ascii="Open Sans" w:eastAsia="Times New Roman" w:hAnsi="Open Sans" w:cs="Times New Roman"/>
          <w:b/>
          <w:bCs/>
          <w:color w:val="1F1A1A"/>
          <w:sz w:val="21"/>
          <w:szCs w:val="21"/>
          <w:lang w:eastAsia="ru-RU"/>
        </w:rPr>
        <w:t>«Догони мяч»</w:t>
      </w:r>
    </w:p>
    <w:p w:rsidR="00710F0E" w:rsidRPr="00710F0E" w:rsidRDefault="00710F0E" w:rsidP="00710F0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</w:pPr>
      <w:r w:rsidRPr="00710F0E"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710F0E" w:rsidRPr="00710F0E" w:rsidRDefault="00710F0E" w:rsidP="00710F0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</w:pPr>
      <w:r w:rsidRPr="00710F0E">
        <w:rPr>
          <w:rFonts w:ascii="Open Sans" w:eastAsia="Times New Roman" w:hAnsi="Open Sans" w:cs="Times New Roman"/>
          <w:b/>
          <w:bCs/>
          <w:color w:val="1F1A1A"/>
          <w:sz w:val="21"/>
          <w:szCs w:val="21"/>
          <w:lang w:eastAsia="ru-RU"/>
        </w:rPr>
        <w:t>«Проскачи с мячом» </w:t>
      </w:r>
      <w:r w:rsidRPr="00710F0E"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  <w:t>(игра-эстафета)</w:t>
      </w:r>
    </w:p>
    <w:p w:rsidR="00710F0E" w:rsidRPr="00710F0E" w:rsidRDefault="00710F0E" w:rsidP="00710F0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</w:pPr>
      <w:r w:rsidRPr="00710F0E"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710F0E" w:rsidRPr="00710F0E" w:rsidRDefault="00710F0E" w:rsidP="00710F0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</w:pPr>
      <w:r w:rsidRPr="00710F0E">
        <w:rPr>
          <w:rFonts w:ascii="Open Sans" w:eastAsia="Times New Roman" w:hAnsi="Open Sans" w:cs="Times New Roman"/>
          <w:b/>
          <w:bCs/>
          <w:color w:val="1F1A1A"/>
          <w:sz w:val="21"/>
          <w:szCs w:val="21"/>
          <w:lang w:eastAsia="ru-RU"/>
        </w:rPr>
        <w:t>«Вышибалы»</w:t>
      </w:r>
    </w:p>
    <w:p w:rsidR="00710F0E" w:rsidRPr="00710F0E" w:rsidRDefault="00710F0E" w:rsidP="00710F0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</w:pPr>
      <w:r w:rsidRPr="00710F0E"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710F0E" w:rsidRPr="00710F0E" w:rsidRDefault="00710F0E" w:rsidP="00710F0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</w:pPr>
      <w:r w:rsidRPr="00710F0E"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710F0E" w:rsidRPr="00710F0E" w:rsidRDefault="00710F0E" w:rsidP="00710F0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</w:pPr>
      <w:r w:rsidRPr="00710F0E"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  <w:t xml:space="preserve">    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</w:t>
      </w:r>
      <w:r w:rsidRPr="00710F0E"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  <w:lastRenderedPageBreak/>
        <w:t>игру «Самый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710F0E" w:rsidRPr="00710F0E" w:rsidRDefault="00710F0E" w:rsidP="00710F0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</w:pPr>
      <w:r w:rsidRPr="00710F0E"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  <w:t>     На природе одной из самый простых, доступных и занимательных игр для детей 6-7 лет является бадминтон.</w:t>
      </w:r>
    </w:p>
    <w:p w:rsidR="00710F0E" w:rsidRPr="00710F0E" w:rsidRDefault="00710F0E" w:rsidP="00710F0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</w:pPr>
      <w:r w:rsidRPr="00710F0E"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  <w:t>Очень увлекательна </w:t>
      </w:r>
      <w:r w:rsidRPr="00710F0E">
        <w:rPr>
          <w:rFonts w:ascii="Open Sans" w:eastAsia="Times New Roman" w:hAnsi="Open Sans" w:cs="Times New Roman"/>
          <w:b/>
          <w:bCs/>
          <w:color w:val="1F1A1A"/>
          <w:sz w:val="21"/>
          <w:szCs w:val="21"/>
          <w:lang w:eastAsia="ru-RU"/>
        </w:rPr>
        <w:t>игра с пластмассовой тарелочкой (фрисби).</w:t>
      </w:r>
      <w:r w:rsidRPr="00710F0E"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  <w:t> В неё может играть любое количество человек. Например, десять игроков встают по кругу на расстоянии 4 шагов друг от друга. Дети перебрасывают тарелку друг другу в любом направлении, но не стоящему рядом.</w:t>
      </w:r>
    </w:p>
    <w:p w:rsidR="00710F0E" w:rsidRPr="00710F0E" w:rsidRDefault="00710F0E" w:rsidP="00710F0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</w:pPr>
      <w:r w:rsidRPr="00710F0E"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  <w:t>При помощи пластмассовой тарелки также можно поиграть и в игру </w:t>
      </w:r>
      <w:r w:rsidRPr="00710F0E">
        <w:rPr>
          <w:rFonts w:ascii="Open Sans" w:eastAsia="Times New Roman" w:hAnsi="Open Sans" w:cs="Times New Roman"/>
          <w:b/>
          <w:bCs/>
          <w:color w:val="1F1A1A"/>
          <w:sz w:val="21"/>
          <w:szCs w:val="21"/>
          <w:lang w:eastAsia="ru-RU"/>
        </w:rPr>
        <w:t>Снайпер:</w:t>
      </w:r>
      <w:r w:rsidRPr="00710F0E"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  <w:t> на расстоянии 8 метров от стартовой линии на землю кладут разные предметы — кубик, кеглю, коробочку и др. Дети стараются сбить их тарелкой. Каждый игрок по очереди подходит к стартовой линии и бросает 3 раза тарелку, стараясь попасть в цель. Побеждает самый меткий участник игры, выбивший три предмета за три попытки.</w:t>
      </w:r>
    </w:p>
    <w:p w:rsidR="00710F0E" w:rsidRPr="00710F0E" w:rsidRDefault="00710F0E" w:rsidP="00710F0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</w:pPr>
      <w:r w:rsidRPr="00710F0E"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  <w:t>Можно поиграть и в такие игры, которые развивают мыслительную деятельность ребёнка, тренируют концентрацию внимания. Например, </w:t>
      </w:r>
      <w:r w:rsidRPr="00710F0E">
        <w:rPr>
          <w:rFonts w:ascii="Open Sans" w:eastAsia="Times New Roman" w:hAnsi="Open Sans" w:cs="Times New Roman"/>
          <w:b/>
          <w:bCs/>
          <w:color w:val="1F1A1A"/>
          <w:sz w:val="21"/>
          <w:szCs w:val="21"/>
          <w:lang w:eastAsia="ru-RU"/>
        </w:rPr>
        <w:t>игра «Наоборот».</w:t>
      </w:r>
      <w:r w:rsidRPr="00710F0E"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  <w:t> Дети становятся в круг. Водящий бросает кому-либо мяч и говорит: «Светло», поймавший должен сказать слово наоборот, т.е. противоположное по смыслу. Игрок отвечает: «Темно» и возвращает мяч ведущему, тот продолжает игру (широкий-узкий, горячий-холодный и т.д.). Можно произносить разные части речи: и существительные, и глаголы, и прилагательные. Игрок, не ответивший или замешкавшийся более, чем на 10 секунд, выходит из игры. </w:t>
      </w:r>
      <w:r w:rsidRPr="00710F0E">
        <w:rPr>
          <w:rFonts w:ascii="Open Sans" w:eastAsia="Times New Roman" w:hAnsi="Open Sans" w:cs="Times New Roman"/>
          <w:b/>
          <w:bCs/>
          <w:color w:val="1F1A1A"/>
          <w:sz w:val="21"/>
          <w:szCs w:val="21"/>
          <w:lang w:eastAsia="ru-RU"/>
        </w:rPr>
        <w:t>Игра "Успей занять своё место"</w:t>
      </w:r>
      <w:r w:rsidRPr="00710F0E"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  <w:t>. Дети образуют круг, а водящий рассчитывает их по порядку номеров. Водящий становится в центре круга. Ведущий громко называет два каких-нибудь номера. Названные номера должны поменяться местами. Задача водящего — опередить одного из них и занять его место. Оставшийся без места, идёт на место водящего. Номера, которые были присвоены игрокам в начале игры, не должны меняться, даже когда тот или иной из них становится временно водящим.</w:t>
      </w:r>
    </w:p>
    <w:p w:rsidR="00710F0E" w:rsidRPr="00710F0E" w:rsidRDefault="00710F0E" w:rsidP="00710F0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</w:pPr>
      <w:r w:rsidRPr="00710F0E">
        <w:rPr>
          <w:rFonts w:ascii="Open Sans" w:eastAsia="Times New Roman" w:hAnsi="Open Sans" w:cs="Times New Roman"/>
          <w:b/>
          <w:bCs/>
          <w:color w:val="1F1A1A"/>
          <w:sz w:val="21"/>
          <w:szCs w:val="21"/>
          <w:lang w:eastAsia="ru-RU"/>
        </w:rPr>
        <w:t>Рисование мелками.</w:t>
      </w:r>
      <w:r w:rsidRPr="00710F0E"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  <w:t> Намного интереснее рисовать с детьми на улице. Возьмите с собой набор цветных мелков, и смело разрисовываете асфальт. Причем рисовать можно не только человечков, картинки, но и изучать буквы, цифры и т. д.</w:t>
      </w:r>
    </w:p>
    <w:p w:rsidR="00710F0E" w:rsidRPr="00710F0E" w:rsidRDefault="00710F0E" w:rsidP="00710F0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</w:pPr>
      <w:r w:rsidRPr="00710F0E"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  <w:t>С детьми постарше можно поиграть в </w:t>
      </w:r>
      <w:r w:rsidRPr="00710F0E">
        <w:rPr>
          <w:rFonts w:ascii="Open Sans" w:eastAsia="Times New Roman" w:hAnsi="Open Sans" w:cs="Times New Roman"/>
          <w:b/>
          <w:bCs/>
          <w:color w:val="1F1A1A"/>
          <w:sz w:val="21"/>
          <w:szCs w:val="21"/>
          <w:lang w:eastAsia="ru-RU"/>
        </w:rPr>
        <w:t>классики</w:t>
      </w:r>
      <w:r w:rsidRPr="00710F0E"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  <w:t> и другие аналогичные игры.</w:t>
      </w:r>
    </w:p>
    <w:p w:rsidR="00710F0E" w:rsidRPr="00710F0E" w:rsidRDefault="00710F0E" w:rsidP="00710F0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</w:pPr>
      <w:r w:rsidRPr="00710F0E">
        <w:rPr>
          <w:rFonts w:ascii="Open Sans" w:eastAsia="Times New Roman" w:hAnsi="Open Sans" w:cs="Times New Roman"/>
          <w:noProof/>
          <w:color w:val="1F1A1A"/>
          <w:sz w:val="21"/>
          <w:szCs w:val="21"/>
          <w:lang w:eastAsia="ru-RU"/>
        </w:rPr>
        <w:drawing>
          <wp:inline distT="0" distB="0" distL="0" distR="0" wp14:anchorId="352DD89C" wp14:editId="640618E5">
            <wp:extent cx="2663825" cy="1884680"/>
            <wp:effectExtent l="0" t="0" r="3175" b="1270"/>
            <wp:docPr id="3" name="mce-12206" descr="http://irinazelenova.com/attachments/Image/depositphotos_28086013-stock-illustration-illustration-of-a-kids-playing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2206" descr="http://irinazelenova.com/attachments/Image/depositphotos_28086013-stock-illustration-illustration-of-a-kids-playing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F0E" w:rsidRPr="00710F0E" w:rsidRDefault="00710F0E" w:rsidP="00710F0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</w:pPr>
      <w:r w:rsidRPr="00710F0E">
        <w:rPr>
          <w:rFonts w:ascii="Open Sans" w:eastAsia="Times New Roman" w:hAnsi="Open Sans" w:cs="Times New Roman"/>
          <w:b/>
          <w:bCs/>
          <w:color w:val="1F1A1A"/>
          <w:sz w:val="21"/>
          <w:szCs w:val="21"/>
          <w:lang w:eastAsia="ru-RU"/>
        </w:rPr>
        <w:t>Игры с обручем и скакалкой.</w:t>
      </w:r>
      <w:r w:rsidRPr="00710F0E"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  <w:t> Улучшить физическую подготовку ребенка можно также при помощи обруча и скакалки. Так как малыши не могут использовать эти снаряды по прямому назначению, то вначале можно предложить, например, небольшой обруч в качестве руля, либо поставить обручи ребром, чтобы ребенок прополз по тоннелю.</w:t>
      </w:r>
    </w:p>
    <w:p w:rsidR="00710F0E" w:rsidRPr="00710F0E" w:rsidRDefault="00710F0E" w:rsidP="00710F0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</w:pPr>
      <w:r w:rsidRPr="00710F0E">
        <w:rPr>
          <w:rFonts w:ascii="Open Sans" w:eastAsia="Times New Roman" w:hAnsi="Open Sans" w:cs="Times New Roman"/>
          <w:b/>
          <w:bCs/>
          <w:color w:val="1F1A1A"/>
          <w:sz w:val="21"/>
          <w:szCs w:val="21"/>
          <w:lang w:eastAsia="ru-RU"/>
        </w:rPr>
        <w:t>Надувание мыльных пузырей.</w:t>
      </w:r>
      <w:r w:rsidRPr="00710F0E"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  <w:t> Такая игра будет, не только полезна, но и доставит массу удовольствия! Главное набраться терпения и научить ребенка надувать мыльные пузырьки. Летние игры для детей с помощью мыльных пузырей станут не только радужными, но и веселым развлеченьем в виде догонялок за пузырями. Надувая пузыри, малыши тренируют легкие. Кроме того, дуть в одну сторону не такое уж легкое задание! Дуть мыльные пузыри можно не только через палочку, но и через соломинку, и чем больше отверстие, тем больше получатся пузыри.</w:t>
      </w:r>
    </w:p>
    <w:p w:rsidR="00710F0E" w:rsidRPr="00710F0E" w:rsidRDefault="00710F0E" w:rsidP="00710F0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</w:pPr>
      <w:r w:rsidRPr="00710F0E"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  <w:t>Самые популярные игры летом связаны </w:t>
      </w:r>
      <w:r w:rsidRPr="00710F0E">
        <w:rPr>
          <w:rFonts w:ascii="Open Sans" w:eastAsia="Times New Roman" w:hAnsi="Open Sans" w:cs="Times New Roman"/>
          <w:b/>
          <w:bCs/>
          <w:color w:val="1F1A1A"/>
          <w:sz w:val="21"/>
          <w:szCs w:val="21"/>
          <w:lang w:eastAsia="ru-RU"/>
        </w:rPr>
        <w:t>с водой.</w:t>
      </w:r>
      <w:r w:rsidRPr="00710F0E"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  <w:t> Но и с минимальным количеством воды можно организовать эстафету водоносов. Для этой игры потребуются две табуретки, на одной из которых ставиться емкость с водой, а на другой пустой аналогичный сосуд. Задача детей перенести воду из одного сосуда в другой посредством других предметов. Воду можно носить формочками, половниками, тарелками. Побеждает та команда, которая расплещет наименьшее количество воды. Усложнить игру, развивающую точность и координацию движений, можно посредством установления конкретного способа переноски воды: в одной руке, на плоском блюдце.</w:t>
      </w:r>
    </w:p>
    <w:p w:rsidR="00710F0E" w:rsidRPr="00710F0E" w:rsidRDefault="00710F0E" w:rsidP="00710F0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</w:pPr>
      <w:r w:rsidRPr="00710F0E">
        <w:rPr>
          <w:rFonts w:ascii="Open Sans" w:eastAsia="Times New Roman" w:hAnsi="Open Sans" w:cs="Times New Roman"/>
          <w:b/>
          <w:bCs/>
          <w:color w:val="1F1A1A"/>
          <w:sz w:val="21"/>
          <w:szCs w:val="21"/>
          <w:lang w:eastAsia="ru-RU"/>
        </w:rPr>
        <w:lastRenderedPageBreak/>
        <w:t>Игра с камешками. </w:t>
      </w:r>
      <w:r w:rsidRPr="00710F0E"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  <w:t>Детки очень любят собирать камни. Наберите камней разного цвета и размера в ведро, высыпьте их в миску с водичкой и помойте. Когда вы помыли камешки, можно начинать с ними играть. Можно класть камни в ведро и переносить их в какое-то место, можно делать это с помощью лопатки или чашечки. Можно обложить камешками цветочную клумбу, или дерево. Можно нарисовать на земле палочкой какую-то фигуру, и по контуру выкладывать ее камнями.</w:t>
      </w:r>
    </w:p>
    <w:p w:rsidR="00710F0E" w:rsidRPr="00710F0E" w:rsidRDefault="00710F0E" w:rsidP="00710F0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</w:pPr>
      <w:r w:rsidRPr="00710F0E">
        <w:rPr>
          <w:rFonts w:ascii="Open Sans" w:eastAsia="Times New Roman" w:hAnsi="Open Sans" w:cs="Times New Roman"/>
          <w:b/>
          <w:bCs/>
          <w:color w:val="1F1A1A"/>
          <w:sz w:val="21"/>
          <w:szCs w:val="21"/>
          <w:lang w:eastAsia="ru-RU"/>
        </w:rPr>
        <w:t>Подвижная игра с дидактической направленностью.</w:t>
      </w:r>
      <w:r w:rsidRPr="00710F0E"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  <w:t> Подвижная игра с дидактической направленностью, в отличие от строго регламентированных движений, всегда связана с инициативным моментом решения двигательных и дидактических задач и протекает на эмоциональном фоне, стимулирующем двигательную активность и умственную работоспособность, отодвигая возникновение утомления. В подвижной игре с дидактической направленностью гармонично сочетаются два начала: учебно-познавательное и игровое двигательное. В подвижной игре с дидактической направленностью дети учатся объединять движение и полученные на занятиях и в повседневной жизни разрозненные знания, факты, систематизируя их в единое целостное представление об окружающей действительности.</w:t>
      </w:r>
    </w:p>
    <w:p w:rsidR="00710F0E" w:rsidRPr="00710F0E" w:rsidRDefault="00710F0E" w:rsidP="00710F0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</w:pPr>
      <w:r w:rsidRPr="00710F0E"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  <w:t>Познакомьте детей </w:t>
      </w:r>
      <w:r w:rsidRPr="00710F0E">
        <w:rPr>
          <w:rFonts w:ascii="Open Sans" w:eastAsia="Times New Roman" w:hAnsi="Open Sans" w:cs="Times New Roman"/>
          <w:b/>
          <w:bCs/>
          <w:color w:val="1F1A1A"/>
          <w:sz w:val="21"/>
          <w:szCs w:val="21"/>
          <w:lang w:eastAsia="ru-RU"/>
        </w:rPr>
        <w:t>с русскими народными играми:</w:t>
      </w:r>
      <w:r w:rsidRPr="00710F0E"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  <w:t xml:space="preserve"> «Горелки», «Чехарда». Вспомните игры в которые играли сами в детстве: «Садовник», «Краски», «Бабушка, нитки запутались», «Жмурки».  «Повелитель лунки» (кабардинская народная игра), «В узелок» (татарская народная игра) и т.д.); игры с прыжками, на удержание равновесия, меткость и силовые игры </w:t>
      </w:r>
      <w:proofErr w:type="gramStart"/>
      <w:r w:rsidRPr="00710F0E"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  <w:t>( «</w:t>
      </w:r>
      <w:proofErr w:type="gramEnd"/>
      <w:r w:rsidRPr="00710F0E"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  <w:t>Отгадай» (игра народов Дагестана), «Бой петухов» (марийская народная игра), «Хромая лиса» (татарская народная игра), игры с бегом ( «Змейка» (русская народная игра), «Липкие пеньки» (башкирская народная игра), «Вестовые» (якутская народная игра), «Колышки» (марийская народная игра) и т.д.).</w:t>
      </w:r>
    </w:p>
    <w:p w:rsidR="00710F0E" w:rsidRPr="00710F0E" w:rsidRDefault="00710F0E" w:rsidP="00710F0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</w:pPr>
      <w:r w:rsidRPr="00710F0E"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  <w:t>На самом деле вариантов летних игр с детьми очень много, просто подключите свою фантазию, и каждый день лета будет праздником для вас и ваших детей. Такой отдых летом укрепит иммунитет и позволит набраться сил</w:t>
      </w:r>
    </w:p>
    <w:p w:rsidR="00710F0E" w:rsidRPr="00710F0E" w:rsidRDefault="00710F0E" w:rsidP="00710F0E">
      <w:pPr>
        <w:shd w:val="clear" w:color="auto" w:fill="FFFFFF"/>
        <w:spacing w:before="134" w:after="134" w:line="240" w:lineRule="auto"/>
        <w:jc w:val="center"/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</w:pPr>
      <w:r w:rsidRPr="00710F0E">
        <w:rPr>
          <w:rFonts w:ascii="Open Sans" w:eastAsia="Times New Roman" w:hAnsi="Open Sans" w:cs="Times New Roman"/>
          <w:b/>
          <w:bCs/>
          <w:color w:val="1F1A1A"/>
          <w:sz w:val="21"/>
          <w:szCs w:val="21"/>
          <w:lang w:eastAsia="ru-RU"/>
        </w:rPr>
        <w:t>Лето идеально подходит для экспериментирования.</w:t>
      </w:r>
    </w:p>
    <w:p w:rsidR="00710F0E" w:rsidRPr="00710F0E" w:rsidRDefault="00710F0E" w:rsidP="00710F0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</w:pPr>
      <w:r w:rsidRPr="00710F0E"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  <w:t>Экспериментировать можно везде: на берегу реки или моря, на даче, да и просто на прогулке.</w:t>
      </w:r>
    </w:p>
    <w:p w:rsidR="00710F0E" w:rsidRPr="00710F0E" w:rsidRDefault="00710F0E" w:rsidP="00710F0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</w:pPr>
      <w:r w:rsidRPr="00710F0E"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  <w:t>С песком</w:t>
      </w:r>
      <w:r w:rsidRPr="00710F0E">
        <w:rPr>
          <w:rFonts w:ascii="Open Sans" w:eastAsia="Times New Roman" w:hAnsi="Open Sans" w:cs="Times New Roman"/>
          <w:i/>
          <w:iCs/>
          <w:color w:val="1F1A1A"/>
          <w:sz w:val="21"/>
          <w:szCs w:val="21"/>
          <w:lang w:eastAsia="ru-RU"/>
        </w:rPr>
        <w:t>. </w:t>
      </w:r>
      <w:r w:rsidRPr="00710F0E"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  <w:t>В процессе экспериментирования можно показать детям свойства мокрого и сухого песка: сухой песок можно сыпать струйкой, мокрый нельзя; из мокрого песка можно сделать постройки, из сухого нет; мокрый песок тяжелее сухого.</w:t>
      </w:r>
    </w:p>
    <w:p w:rsidR="00710F0E" w:rsidRPr="00710F0E" w:rsidRDefault="00710F0E" w:rsidP="00710F0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</w:pPr>
      <w:r w:rsidRPr="00710F0E">
        <w:rPr>
          <w:rFonts w:ascii="Open Sans" w:eastAsia="Times New Roman" w:hAnsi="Open Sans" w:cs="Times New Roman"/>
          <w:i/>
          <w:iCs/>
          <w:color w:val="1F1A1A"/>
          <w:sz w:val="21"/>
          <w:szCs w:val="21"/>
          <w:lang w:eastAsia="ru-RU"/>
        </w:rPr>
        <w:t>С водой</w:t>
      </w:r>
      <w:r w:rsidRPr="00710F0E">
        <w:rPr>
          <w:rFonts w:ascii="Open Sans" w:eastAsia="Times New Roman" w:hAnsi="Open Sans" w:cs="Times New Roman"/>
          <w:b/>
          <w:bCs/>
          <w:color w:val="1F1A1A"/>
          <w:sz w:val="21"/>
          <w:szCs w:val="21"/>
          <w:lang w:eastAsia="ru-RU"/>
        </w:rPr>
        <w:t> </w:t>
      </w:r>
      <w:r w:rsidRPr="00710F0E"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  <w:t>– «Плавает – тонет» (опускать в воду разные по свойствам и весу предметы)</w:t>
      </w:r>
    </w:p>
    <w:p w:rsidR="00710F0E" w:rsidRPr="00710F0E" w:rsidRDefault="00710F0E" w:rsidP="00710F0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</w:pPr>
      <w:r w:rsidRPr="00710F0E">
        <w:rPr>
          <w:rFonts w:ascii="Open Sans" w:eastAsia="Times New Roman" w:hAnsi="Open Sans" w:cs="Times New Roman"/>
          <w:i/>
          <w:iCs/>
          <w:color w:val="1F1A1A"/>
          <w:sz w:val="21"/>
          <w:szCs w:val="21"/>
          <w:lang w:eastAsia="ru-RU"/>
        </w:rPr>
        <w:t>С воздухом</w:t>
      </w:r>
      <w:r w:rsidRPr="00710F0E"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  <w:t> – «Поймай воздух» (поймать воздух в полиэтиленовый пакет), «Узнай направление ветра» (с помощью вертушек).</w:t>
      </w:r>
    </w:p>
    <w:p w:rsidR="00710F0E" w:rsidRPr="00710F0E" w:rsidRDefault="00710F0E" w:rsidP="00710F0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</w:pPr>
      <w:r w:rsidRPr="00710F0E"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  <w:t>С помощью лупы можно стать исследователями: рассмотреть цветок, насекомое или песчинку.</w:t>
      </w:r>
    </w:p>
    <w:p w:rsidR="00710F0E" w:rsidRPr="00710F0E" w:rsidRDefault="00710F0E" w:rsidP="00710F0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</w:pPr>
      <w:r w:rsidRPr="00710F0E"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  <w:t>Не забывайте совместно с ребенком делать выводы после (или вовремя) проведения опыта. Можно предложить ребенку сделать зарисовки.</w:t>
      </w:r>
    </w:p>
    <w:p w:rsidR="00710F0E" w:rsidRPr="00710F0E" w:rsidRDefault="00710F0E" w:rsidP="00710F0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</w:pPr>
      <w:r w:rsidRPr="00710F0E"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  <w:t>Не забудьте про фотоаппарат, чтобы «остановить» время, проведенное со своим малышом. А осенними дождливыми вечерами, удобно расположившись за столом, сделать коллаж из фотографий.</w:t>
      </w:r>
    </w:p>
    <w:p w:rsidR="00710F0E" w:rsidRPr="00710F0E" w:rsidRDefault="00710F0E" w:rsidP="00710F0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</w:pPr>
      <w:r w:rsidRPr="00710F0E"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  <w:t>Наблюдая за природой, ребёнок учится её любить, ценить, понимать её красоту. Такой ребёнок уже не сломает ветку дерева, не разорит муравейник, не обидит кошку и собаку.</w:t>
      </w:r>
    </w:p>
    <w:p w:rsidR="00710F0E" w:rsidRPr="00710F0E" w:rsidRDefault="00710F0E" w:rsidP="00710F0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</w:pPr>
      <w:r w:rsidRPr="00710F0E"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  <w:t>Дорогие родители, как можно больше общайтесь со своим ребёнком, организовывайте совместные наблюдения, вызывая у ребёнка положительное отношение к предметам и явлениям природы.</w:t>
      </w:r>
    </w:p>
    <w:p w:rsidR="00710F0E" w:rsidRPr="00710F0E" w:rsidRDefault="00710F0E" w:rsidP="00710F0E">
      <w:pPr>
        <w:shd w:val="clear" w:color="auto" w:fill="FFFFFF"/>
        <w:spacing w:before="134" w:after="134" w:line="240" w:lineRule="auto"/>
        <w:jc w:val="center"/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</w:pPr>
      <w:r w:rsidRPr="00710F0E">
        <w:rPr>
          <w:rFonts w:ascii="Open Sans" w:eastAsia="Times New Roman" w:hAnsi="Open Sans" w:cs="Times New Roman"/>
          <w:color w:val="1F1A1A"/>
          <w:sz w:val="21"/>
          <w:szCs w:val="21"/>
          <w:lang w:eastAsia="ru-RU"/>
        </w:rPr>
        <w:t>Желаю вам хорошего семейного отдыха!</w:t>
      </w:r>
    </w:p>
    <w:p w:rsidR="0064482A" w:rsidRDefault="0064482A"/>
    <w:sectPr w:rsidR="0064482A" w:rsidSect="00166103">
      <w:pgSz w:w="11906" w:h="16838"/>
      <w:pgMar w:top="851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03"/>
    <w:rsid w:val="00166103"/>
    <w:rsid w:val="004B39E4"/>
    <w:rsid w:val="0064482A"/>
    <w:rsid w:val="00710F0E"/>
    <w:rsid w:val="00F0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60D5D-BD9C-4DE4-A909-DE02380C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2022-06-15T02:08:00Z</dcterms:created>
  <dcterms:modified xsi:type="dcterms:W3CDTF">2022-06-15T02:18:00Z</dcterms:modified>
</cp:coreProperties>
</file>