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  <w:r>
        <w:rPr>
          <w:rStyle w:val="a6"/>
          <w:b w:val="0"/>
          <w:sz w:val="20"/>
          <w:szCs w:val="20"/>
        </w:rPr>
        <w:t>Муниципальное бюджетное дошкольное образовательное учреждение «детский сад №45»</w:t>
      </w: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>Консультация для родителей</w:t>
      </w:r>
    </w:p>
    <w:p w:rsidR="00FF1C54" w:rsidRDefault="00FF1C54" w:rsidP="00FF1C54">
      <w:pPr>
        <w:pStyle w:val="a5"/>
        <w:jc w:val="center"/>
        <w:rPr>
          <w:rStyle w:val="a6"/>
          <w:b w:val="0"/>
          <w:sz w:val="28"/>
          <w:szCs w:val="28"/>
        </w:rPr>
      </w:pPr>
      <w:r w:rsidRPr="00FF1C54">
        <w:rPr>
          <w:rStyle w:val="a6"/>
          <w:b w:val="0"/>
          <w:sz w:val="28"/>
          <w:szCs w:val="28"/>
        </w:rPr>
        <w:t>«Формирование этнической идентичности</w:t>
      </w:r>
    </w:p>
    <w:p w:rsidR="00FF1C54" w:rsidRPr="00FF1C54" w:rsidRDefault="00FF1C54" w:rsidP="00FF1C54">
      <w:pPr>
        <w:pStyle w:val="a5"/>
        <w:jc w:val="center"/>
        <w:rPr>
          <w:b/>
          <w:sz w:val="28"/>
          <w:szCs w:val="28"/>
        </w:rPr>
      </w:pPr>
      <w:r w:rsidRPr="00FF1C54">
        <w:rPr>
          <w:rStyle w:val="a6"/>
          <w:b w:val="0"/>
          <w:sz w:val="28"/>
          <w:szCs w:val="28"/>
        </w:rPr>
        <w:t xml:space="preserve"> детей посредством сказки»</w:t>
      </w:r>
    </w:p>
    <w:p w:rsidR="00FF1C54" w:rsidRDefault="00FF1C54" w:rsidP="00FF1C54">
      <w:pPr>
        <w:pStyle w:val="a5"/>
        <w:jc w:val="center"/>
        <w:rPr>
          <w:rStyle w:val="a6"/>
          <w:b w:val="0"/>
          <w:sz w:val="32"/>
          <w:szCs w:val="32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32"/>
          <w:szCs w:val="32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32"/>
          <w:szCs w:val="32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32"/>
          <w:szCs w:val="32"/>
        </w:rPr>
      </w:pPr>
    </w:p>
    <w:p w:rsidR="00FF1C54" w:rsidRDefault="00FF1C54" w:rsidP="00FF1C54">
      <w:pPr>
        <w:pStyle w:val="a5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</w:t>
      </w:r>
      <w:r w:rsidRPr="00FF1C54">
        <w:rPr>
          <w:rStyle w:val="a6"/>
          <w:b w:val="0"/>
          <w:sz w:val="28"/>
          <w:szCs w:val="28"/>
        </w:rPr>
        <w:t>оспитатель</w:t>
      </w:r>
      <w:r>
        <w:rPr>
          <w:rStyle w:val="a6"/>
          <w:b w:val="0"/>
          <w:sz w:val="28"/>
          <w:szCs w:val="28"/>
        </w:rPr>
        <w:t>: Сенина Е.В.</w:t>
      </w:r>
    </w:p>
    <w:p w:rsidR="00FF1C54" w:rsidRDefault="00FF1C54" w:rsidP="00FF1C54">
      <w:pPr>
        <w:pStyle w:val="a5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г. Петропавловск-Камчатский</w:t>
      </w:r>
    </w:p>
    <w:p w:rsidR="00FF1C54" w:rsidRPr="00FF1C54" w:rsidRDefault="00FF1C54" w:rsidP="00FF1C54">
      <w:pPr>
        <w:pStyle w:val="a5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февраль 2023г.</w:t>
      </w: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Default="00FF1C54" w:rsidP="00FF1C54">
      <w:pPr>
        <w:pStyle w:val="a5"/>
        <w:jc w:val="center"/>
        <w:rPr>
          <w:rStyle w:val="a6"/>
          <w:b w:val="0"/>
          <w:sz w:val="20"/>
          <w:szCs w:val="20"/>
        </w:rPr>
      </w:pP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rStyle w:val="a6"/>
          <w:b w:val="0"/>
          <w:sz w:val="28"/>
          <w:szCs w:val="28"/>
        </w:rPr>
        <w:lastRenderedPageBreak/>
        <w:t xml:space="preserve"> </w:t>
      </w:r>
      <w:r w:rsidRPr="002D2F7F">
        <w:rPr>
          <w:rStyle w:val="a6"/>
          <w:sz w:val="28"/>
          <w:szCs w:val="28"/>
        </w:rPr>
        <w:t>Консультация для родителей «Формирование этнической идентичности детей посредством сказки»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    Воспитатель формирует национальное самосознание ребенка путем ознакомления с обычаями, традициями, ценностями народа. Национальное самосознание или этническая идентичность, как осознание своей принадлежности к определенному этносу, формируется у человека в первые годы его жизни. Именно этот период определяет основы характера и нормы поведения, во многом зависящие от социального окружения.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 xml:space="preserve">Во все времена и у всех народов основной целью воспитания была забота о сохранении, укреплении и развитии добрых народных традиций и обычаев, передаче подрастающему поколению, житейского, производственного, педагогического опыта. </w:t>
      </w:r>
      <w:r w:rsidR="002D2F7F">
        <w:rPr>
          <w:sz w:val="28"/>
          <w:szCs w:val="28"/>
        </w:rPr>
        <w:t xml:space="preserve">В чём </w:t>
      </w:r>
      <w:bookmarkStart w:id="0" w:name="_GoBack"/>
      <w:bookmarkEnd w:id="0"/>
      <w:r w:rsidRPr="002D2F7F">
        <w:rPr>
          <w:sz w:val="28"/>
          <w:szCs w:val="28"/>
        </w:rPr>
        <w:t xml:space="preserve"> заключается сила народной педагогики и традиций? Ответ прост: прежде всего, в человечном, добром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     Для решения этой задачи использовались самые различные средства. Значение колыбельной песни в развитии гуманных начал человеческой личности подчеркивалось разными народами. Одной из самых эффективных форм педагогического воздействия на личность была народная сказка. В большинстве русских народных сказок главный герой – богатырь, заботясь о своих близких, народе, сражается с различными чудищами, уничтожая зло, устанавливает справедливость и согласие в мире. В сказках часто дается образец отзывчивого отношения к окружающему.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 xml:space="preserve">        Кратко и лаконично выражались идеи гуманистического воспитания в народных пословицах и поговорках. Чтобы человеку оставаться человеком, ему необходимо помнить свои корни. Внимательное отношение к своим родственникам, составление своей </w:t>
      </w:r>
      <w:r w:rsidR="002D2F7F" w:rsidRPr="002D2F7F">
        <w:rPr>
          <w:sz w:val="28"/>
          <w:szCs w:val="28"/>
        </w:rPr>
        <w:t>родословной укрепляли</w:t>
      </w:r>
      <w:r w:rsidRPr="002D2F7F">
        <w:rPr>
          <w:sz w:val="28"/>
          <w:szCs w:val="28"/>
        </w:rPr>
        <w:t xml:space="preserve"> гуманистическую направленность развивающейся личности.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   Многочисленные обычаи и традиции разных народов можно отнести к комплексным формам воздействия на воспитание подрастающего поколения.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Сказка является одним из элементов культуры, и прежде всего ее эстетического слагаемого. Она базируется на народно-этнической культуре, фольклорных корнях и обладает богатым социальным, нравственно-педагогическим потенциалом.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 xml:space="preserve">       Специфика сказки в том, что она - продукт творчества определенного народа и содержит в себе сюжеты, образы, ситуации, специфичные для определения этноса. Это находит отражение в именах действующих лиц, </w:t>
      </w:r>
      <w:r w:rsidRPr="002D2F7F">
        <w:rPr>
          <w:sz w:val="28"/>
          <w:szCs w:val="28"/>
        </w:rPr>
        <w:lastRenderedPageBreak/>
        <w:t>названиях животных и растений, особенностях места действия. Эти элементы могут переходить из сказки в сказку («жил да был…», «в некотором царстве, в некотором государстве…» и т.д.), от сказителя к сказителю, от этноса к этносу.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  Сказка выполняет функцию социализации, т.е. приобщения новых поколений к общечеловеческому и этническому опыту. А.С. Пушкин писал о ней: «Сказка ложь, да в ней намек! Добрым молодцам урок». Именно «намек», а не нравоучение, не идеологическая директива содержится в сказке, ее сюжете, ее образах.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  Сказке присуща креативная функция, т.е. способность выявлять формировать, развивать и реализовывать творческий потенциал личности, его образное и абстрактное мышление. Фантастический мир сказки, наличие в ней реальных, вариативных элементов, способность «приглашать к соавторству» позволяют слушателю преодолеть стереотипы мышления, комплекс отчужденности, пробудить «спящие», не выявленные творческие (поэтические и т.д.) способности.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 В сказке можно обнаружить голографическую функцию, проявляющуюся в трех основных формах: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  - способность внутренним строем представлять мировоззрение в его трехмерном пространственном (высота, ширина, длина) и временном измерениях (прошлое, настоящее, будущее);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 - голографичность сказки можно трактовать в синтетическом смысле слова (совместное чувство);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    - способность в малом являть большое, в локальном - представлять глобальное, в микросюжете отражать микропроблемы. Иначе говоря, сказка способна отражать глобальные проблемы, непреходящие ценности, темы противоборства добра и зла, света и тьмы, радости и печали, силы и слабости и т. д.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 xml:space="preserve">     Сказка заставляет ребенка сопереживать и внутренне содействовать персонажам. В результате этого сопереживания у ребенка появляются не только новые представления о людях, предметах и явлениях окружающего мира, но и самое главное – новое эмоциональное отношение к ним. Используя сказочные предметы, мотивации в разных видах деятельности, можно, как показывает опыт, успешно развивать творческий потенциал детей. Сказочные образы дают определенные сведения об окружающем мире, формируют первые ступени этнической идентичности. В частности, сказки знакомят детей с персонажами славянской мифологии (леший, Святобор, Межевик и другие помощники человека в природе), с народными традициями, обычаями. Очень </w:t>
      </w:r>
      <w:r w:rsidRPr="002D2F7F">
        <w:rPr>
          <w:sz w:val="28"/>
          <w:szCs w:val="28"/>
        </w:rPr>
        <w:lastRenderedPageBreak/>
        <w:t>важно, чтобы сказка оставалась такой, какая она есть: доброй и строгой, справедливой и умной.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Литература:</w:t>
      </w:r>
    </w:p>
    <w:p w:rsidR="00FF1C54" w:rsidRPr="002D2F7F" w:rsidRDefault="00FF1C54" w:rsidP="002D2F7F">
      <w:pPr>
        <w:pStyle w:val="a5"/>
        <w:jc w:val="both"/>
        <w:rPr>
          <w:sz w:val="28"/>
          <w:szCs w:val="28"/>
        </w:rPr>
      </w:pPr>
      <w:r w:rsidRPr="002D2F7F">
        <w:rPr>
          <w:sz w:val="28"/>
          <w:szCs w:val="28"/>
        </w:rPr>
        <w:t>Чебан А.Я., Бурлакова Л.Л. Знакомим дошкольников с  народной культурой. - М.: ТЦ Сфера, 2012</w:t>
      </w:r>
    </w:p>
    <w:p w:rsidR="00354949" w:rsidRPr="002D2F7F" w:rsidRDefault="00354949" w:rsidP="002D2F7F">
      <w:pPr>
        <w:jc w:val="both"/>
        <w:rPr>
          <w:sz w:val="28"/>
          <w:szCs w:val="28"/>
        </w:rPr>
      </w:pPr>
    </w:p>
    <w:sectPr w:rsidR="00354949" w:rsidRPr="002D2F7F" w:rsidSect="00FF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C"/>
    <w:rsid w:val="00137FEC"/>
    <w:rsid w:val="00246D57"/>
    <w:rsid w:val="002D2F7F"/>
    <w:rsid w:val="00354949"/>
    <w:rsid w:val="00965CAC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252-D066-4851-B955-16B0242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5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2023-02-03T05:50:00Z</cp:lastPrinted>
  <dcterms:created xsi:type="dcterms:W3CDTF">2023-02-03T05:48:00Z</dcterms:created>
  <dcterms:modified xsi:type="dcterms:W3CDTF">2023-02-15T20:20:00Z</dcterms:modified>
</cp:coreProperties>
</file>