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мнемотехники в развитии речи детей»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«Учите ребёнка каким-нибудь неизвестным ему пяти словам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53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будет долго и напрасно мучиться, но свяжите двадцать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таких слов с картинками, он их усвоит на лету».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К. Д. Ушинский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мнемотехника?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«мнемотехника» и «мнемоника» обозначают одно и тоже – техника запоминания. Они происходят от греческого «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mnemonikon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имени древнегреческой богини памяти Мнемозины – матери девяти муз и обозначают «искусство запоминания». Считается, что это слово придумал Пифагор Самосский (6 век до н.э.).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энциклопедический словарь дает следующие определения мнемотехники.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система методов и приемов, обеспечивающих эффективное запоминание, сохранение и воспроизведение информации.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нужно использовать мнемотехнику?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речи современных дошкольников имеется много проблем:</w:t>
      </w:r>
    </w:p>
    <w:p w:rsidR="00453B44" w:rsidRPr="00453B44" w:rsidRDefault="00453B44" w:rsidP="00453B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словарный запас,</w:t>
      </w:r>
    </w:p>
    <w:p w:rsidR="00453B44" w:rsidRPr="00453B44" w:rsidRDefault="00453B44" w:rsidP="00453B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звукопроизношения,</w:t>
      </w:r>
    </w:p>
    <w:p w:rsidR="00453B44" w:rsidRPr="00453B44" w:rsidRDefault="00453B44" w:rsidP="00453B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диалогическая речь,</w:t>
      </w:r>
    </w:p>
    <w:p w:rsidR="00453B44" w:rsidRPr="00453B44" w:rsidRDefault="00453B44" w:rsidP="00453B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несогласованность слов в предложении,</w:t>
      </w:r>
    </w:p>
    <w:p w:rsidR="00453B44" w:rsidRPr="00453B44" w:rsidRDefault="00453B44" w:rsidP="00453B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трудом составляют рассказы,</w:t>
      </w:r>
    </w:p>
    <w:p w:rsidR="00453B44" w:rsidRPr="00453B44" w:rsidRDefault="00453B44" w:rsidP="00453B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пересказывают и заучивают стихи.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перед воспитателями встаёт задача, как помочь детям, но так, чтобы им было легко и интересно.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Мнемотехника помогает развивать:</w:t>
      </w:r>
    </w:p>
    <w:p w:rsidR="00453B44" w:rsidRPr="00453B44" w:rsidRDefault="00453B44" w:rsidP="00453B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зрительную и слуховую память</w:t>
      </w:r>
    </w:p>
    <w:p w:rsidR="00453B44" w:rsidRPr="00453B44" w:rsidRDefault="00453B44" w:rsidP="00453B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и слуховое внимание</w:t>
      </w:r>
    </w:p>
    <w:p w:rsidR="00453B44" w:rsidRPr="00453B44" w:rsidRDefault="00453B44" w:rsidP="00453B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</w:t>
      </w:r>
    </w:p>
    <w:p w:rsidR="00453B44" w:rsidRPr="00453B44" w:rsidRDefault="00453B44" w:rsidP="00453B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</w:p>
    <w:p w:rsidR="00453B44" w:rsidRPr="00453B44" w:rsidRDefault="00453B44" w:rsidP="00453B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кругозор</w:t>
      </w:r>
    </w:p>
    <w:p w:rsidR="00453B44" w:rsidRPr="00453B44" w:rsidRDefault="00453B44" w:rsidP="00453B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все стороны речи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работу по технологии мнемотехника, воспитатель ставит перед собой следующие задачи: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основных психических процессов: памяти, внимания, восприятия, мышления.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работать по образцу, по правилам, слушать взрослого и выполнять его инструкции.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связной речи, расширению и обогащению словарного запаса детей.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целостного восприятия окружающего мира;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 детей, умению самим составлять схемы и воспроизводить их.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 рук.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задач.</w:t>
      </w:r>
    </w:p>
    <w:p w:rsidR="00453B44" w:rsidRPr="00453B44" w:rsidRDefault="00453B44" w:rsidP="00453B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способствующие взаимодействию и сотрудничеству с родителями детей.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любая работа, мнемотехника строится по принципу от простого к сложному. Её можно разделить на три этапа: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работу с детьми любого возраста необходимо со знакомства с символами. На начальном этапе воспитатель предлагает и объясняет детям значение символов.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возрасте, когда дети научатся хорошо мыслить образно, можно будет подключать их к работе над символами.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нарисовать слово «сильный»? Дети предлагают разные варианты символических изображений, и потом можно вместе выбрать наиболее удачный вариант, подходящий к данному слову.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работы называют – работа с </w:t>
      </w:r>
      <w:proofErr w:type="spellStart"/>
      <w:r w:rsidRPr="00453B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мнемоквадратами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отдельная карточка с изображением предмета, действия или другого символа.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этом этапе работы можно проводить с детьми игры:</w:t>
      </w:r>
    </w:p>
    <w:p w:rsidR="00453B44" w:rsidRPr="00453B44" w:rsidRDefault="00453B44" w:rsidP="00453B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 словечко»;</w:t>
      </w:r>
    </w:p>
    <w:p w:rsidR="00453B44" w:rsidRPr="00453B44" w:rsidRDefault="00453B44" w:rsidP="00453B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пару»;</w:t>
      </w:r>
    </w:p>
    <w:p w:rsidR="00453B44" w:rsidRPr="00453B44" w:rsidRDefault="00453B44" w:rsidP="00453B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по-другому» (синонимы) – старший дошкольный возраст;</w:t>
      </w:r>
    </w:p>
    <w:p w:rsidR="00453B44" w:rsidRPr="00453B44" w:rsidRDefault="00453B44" w:rsidP="00453B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наоборот» (антонимы) – старший дошкольный возраст.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этапе нужно научить детей «читать» простые схемы из 2 – 4 символов.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предметов детям предлагаются символы для обозначения цвета, формы, величины, действия с предметом. Этот приём хорошо использовать для работы с загадкой. На этом же этапе учим детей «читать» простые предложения из 2-3 слов без предлогов и союзов.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работы называют – работа с </w:t>
      </w:r>
      <w:proofErr w:type="spellStart"/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мнемодорожками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глядя на рисунки – схемы ребёнок легко воспроизводит текстовую информацию.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этом этапе начинается работа с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proofErr w:type="gram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proofErr w:type="gram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состоящая из нескольких квадратов, в которую заложена определённая информация.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слов, предложений и текстов.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Мнемотаблицы</w:t>
      </w:r>
      <w:proofErr w:type="spellEnd"/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можно использовать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детей с окружающим миром;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стихов;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пересказах художественной литературы;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составлению рассказов;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отгадывании и загадывании загадок;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словарного запаса;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обучении составу числа;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воспитании культурно-гигиенических навыков;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воспитании навыков самообслуживания;</w:t>
      </w:r>
    </w:p>
    <w:p w:rsidR="00453B44" w:rsidRPr="00453B44" w:rsidRDefault="00453B44" w:rsidP="00453B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основами безопасности жизнедеятельности.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наглядно-практическое средство познания, выполняла свою функцию, она должна соответствовать ряду требований:</w:t>
      </w:r>
    </w:p>
    <w:p w:rsidR="00453B44" w:rsidRPr="00453B44" w:rsidRDefault="00453B44" w:rsidP="00453B4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отражать основные свойства и отношения, которые должны быть освоены с её помощью.</w:t>
      </w:r>
    </w:p>
    <w:p w:rsidR="00453B44" w:rsidRPr="00453B44" w:rsidRDefault="00453B44" w:rsidP="00453B4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простой для восприятия и доступной для воспроизведения и действий с ней.</w:t>
      </w:r>
    </w:p>
    <w:p w:rsidR="00453B44" w:rsidRPr="00453B44" w:rsidRDefault="00453B44" w:rsidP="00453B4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уровню развития детей.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мнемотехникой необходимо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людать определенные требования: д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младшего и среднего дошкольного возраста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цветные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памяти отдельные образы: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елочка - зеленая, ягодка – красная. Позже - усложнять или заменять другой заставкой - изобразить персонажа в графическом виде. </w:t>
      </w:r>
      <w:proofErr w:type="gram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лиса – состоит из оранжевых геометрических фигур (треугольника и круга), медведь – большой коричневый круг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подобное.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Мнемотаблицы</w:t>
      </w:r>
      <w:proofErr w:type="spellEnd"/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бывают двух видов: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 - содержат познавательный материал.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 - содержат информацию, позволяющую развивать определённые навыки и умения.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работать с </w:t>
      </w:r>
      <w:proofErr w:type="spellStart"/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мнемотаблицей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мнемотаблицей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 несколько этапов.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показывает детям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разбирает, что на ней изображено: буквы, цифры, геометрические фигуры, абстрактные символы,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группируется (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рациотехника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Этап 2: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ерекодирование информации,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преобразование из абстрактных символов в образы (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эйдотехника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сюжета,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одного из методов запоминания.</w:t>
      </w:r>
    </w:p>
    <w:p w:rsidR="00453B44" w:rsidRPr="00453B44" w:rsidRDefault="00453B44" w:rsidP="00053E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логических связок.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составить таким образом, чтобы можно было </w:t>
      </w:r>
      <w:r w:rsidR="00053E1F"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логических связок.</w:t>
      </w:r>
      <w:r w:rsidR="000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таблицы происходит 1-2 минуты</w:t>
      </w:r>
    </w:p>
    <w:p w:rsidR="00453B44" w:rsidRPr="00453B44" w:rsidRDefault="00453B44" w:rsidP="00453B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5:</w:t>
      </w:r>
      <w:r w:rsidR="000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даётся 10-15 секунд для запоминания (фактор внимания). Затем </w:t>
      </w:r>
      <w:proofErr w:type="spellStart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убирается,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воспроизводят её графически по памяти.</w:t>
      </w:r>
    </w:p>
    <w:p w:rsidR="00453B44" w:rsidRPr="00453B44" w:rsidRDefault="00453B44" w:rsidP="00053E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мнемотехники открывает огромные возможности для творчества и в </w:t>
      </w:r>
      <w:r w:rsidR="00053E1F"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совместной деятельности взрослого и ребёнка. Даёт возможность детям усваивать сложный материал легко и быстро.</w:t>
      </w:r>
      <w:r w:rsidR="000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мнемотехники всегда проходят интересно не только для детей, но и для педагога.</w:t>
      </w:r>
    </w:p>
    <w:p w:rsidR="006A6178" w:rsidRDefault="00053E1F" w:rsidP="00453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Полезные интернет ресурсы: </w:t>
      </w:r>
    </w:p>
    <w:p w:rsidR="00053E1F" w:rsidRDefault="00053E1F" w:rsidP="00453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053E1F">
          <w:rPr>
            <w:rStyle w:val="a3"/>
            <w:rFonts w:ascii="Times New Roman" w:hAnsi="Times New Roman" w:cs="Times New Roman"/>
            <w:sz w:val="28"/>
            <w:szCs w:val="28"/>
          </w:rPr>
          <w:t>Мнемотехника для детей. Образовательный сайт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1F" w:rsidRDefault="00053E1F" w:rsidP="00453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proofErr w:type="spellStart"/>
        <w:r w:rsidRPr="00053E1F">
          <w:rPr>
            <w:rStyle w:val="a3"/>
            <w:rFonts w:ascii="Times New Roman" w:hAnsi="Times New Roman" w:cs="Times New Roman"/>
            <w:sz w:val="28"/>
            <w:szCs w:val="28"/>
          </w:rPr>
          <w:t>Мнемотаблицы</w:t>
        </w:r>
        <w:proofErr w:type="spellEnd"/>
        <w:r w:rsidRPr="00053E1F">
          <w:rPr>
            <w:rStyle w:val="a3"/>
            <w:rFonts w:ascii="Times New Roman" w:hAnsi="Times New Roman" w:cs="Times New Roman"/>
            <w:sz w:val="28"/>
            <w:szCs w:val="28"/>
          </w:rPr>
          <w:t xml:space="preserve"> для запоминания стихов, сказок, рассказов</w:t>
        </w:r>
      </w:hyperlink>
    </w:p>
    <w:p w:rsidR="00053E1F" w:rsidRDefault="00053E1F" w:rsidP="00453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Pr="00053E1F">
          <w:rPr>
            <w:rStyle w:val="a3"/>
            <w:rFonts w:ascii="Times New Roman" w:hAnsi="Times New Roman" w:cs="Times New Roman"/>
            <w:sz w:val="28"/>
            <w:szCs w:val="28"/>
          </w:rPr>
          <w:t>Мнемотаблицы. Подборка книг.</w:t>
        </w:r>
      </w:hyperlink>
    </w:p>
    <w:p w:rsidR="00053E1F" w:rsidRDefault="00053E1F" w:rsidP="00453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053E1F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Примеры </w:t>
        </w:r>
        <w:proofErr w:type="spellStart"/>
        <w:r w:rsidRPr="00053E1F">
          <w:rPr>
            <w:rStyle w:val="a3"/>
            <w:rFonts w:ascii="Times New Roman" w:hAnsi="Times New Roman" w:cs="Times New Roman"/>
            <w:sz w:val="28"/>
            <w:szCs w:val="28"/>
          </w:rPr>
          <w:t>мнемотаблиц</w:t>
        </w:r>
        <w:proofErr w:type="spellEnd"/>
        <w:r w:rsidRPr="00053E1F">
          <w:rPr>
            <w:rStyle w:val="a3"/>
            <w:rFonts w:ascii="Times New Roman" w:hAnsi="Times New Roman" w:cs="Times New Roman"/>
            <w:sz w:val="28"/>
            <w:szCs w:val="28"/>
          </w:rPr>
          <w:t>, которые можно использовать во всех возрастных группах</w:t>
        </w:r>
      </w:hyperlink>
    </w:p>
    <w:p w:rsidR="00EF15B1" w:rsidRPr="00453B44" w:rsidRDefault="00EF15B1" w:rsidP="00453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proofErr w:type="spellStart"/>
        <w:r w:rsidRPr="00EF15B1">
          <w:rPr>
            <w:rStyle w:val="a3"/>
            <w:rFonts w:ascii="Times New Roman" w:hAnsi="Times New Roman" w:cs="Times New Roman"/>
            <w:sz w:val="28"/>
            <w:szCs w:val="28"/>
          </w:rPr>
          <w:t>Мнемотаблицы</w:t>
        </w:r>
        <w:proofErr w:type="spellEnd"/>
        <w:r w:rsidRPr="00EF15B1">
          <w:rPr>
            <w:rStyle w:val="a3"/>
            <w:rFonts w:ascii="Times New Roman" w:hAnsi="Times New Roman" w:cs="Times New Roman"/>
            <w:sz w:val="28"/>
            <w:szCs w:val="28"/>
          </w:rPr>
          <w:t xml:space="preserve"> для развития связной речи дошкольников</w:t>
        </w:r>
      </w:hyperlink>
      <w:bookmarkStart w:id="0" w:name="_GoBack"/>
      <w:bookmarkEnd w:id="0"/>
    </w:p>
    <w:sectPr w:rsidR="00EF15B1" w:rsidRPr="00453B44" w:rsidSect="00453B44">
      <w:pgSz w:w="11906" w:h="16838"/>
      <w:pgMar w:top="1134" w:right="850" w:bottom="1134" w:left="1701" w:header="708" w:footer="708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784"/>
    <w:multiLevelType w:val="multilevel"/>
    <w:tmpl w:val="F2E0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30DC8"/>
    <w:multiLevelType w:val="multilevel"/>
    <w:tmpl w:val="D46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A67F6"/>
    <w:multiLevelType w:val="multilevel"/>
    <w:tmpl w:val="1144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D2B3E"/>
    <w:multiLevelType w:val="multilevel"/>
    <w:tmpl w:val="537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C032E"/>
    <w:multiLevelType w:val="multilevel"/>
    <w:tmpl w:val="338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E7468"/>
    <w:multiLevelType w:val="multilevel"/>
    <w:tmpl w:val="FA3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C"/>
    <w:rsid w:val="00053E1F"/>
    <w:rsid w:val="00453B44"/>
    <w:rsid w:val="006A6178"/>
    <w:rsid w:val="00D94C7C"/>
    <w:rsid w:val="00DF7ECB"/>
    <w:rsid w:val="00E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16"/>
  <w15:chartTrackingRefBased/>
  <w15:docId w15:val="{A706E258-B0CE-40B6-A29B-E1E3C17B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3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86;&#1085;&#1089;&#1091;&#1083;&#1100;&#1090;&#1072;&#1094;&#1080;&#1103;%20&#1072;&#1087;&#1088;&#1077;&#1083;&#110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82;&#1086;&#1085;&#1089;&#1091;&#1083;&#1100;&#1090;&#1072;&#1094;&#1080;&#1103;%20&#1072;&#1087;&#1088;&#1077;&#1083;&#110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2;&#1086;&#1085;&#1089;&#1091;&#1083;&#1100;&#1090;&#1072;&#1094;&#1080;&#1103;%20&#1072;&#1087;&#1088;&#1077;&#1083;&#110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&#1082;&#1086;&#1085;&#1089;&#1091;&#1083;&#1100;&#1090;&#1072;&#1094;&#1080;&#1103;%20&#1072;&#1087;&#1088;&#1077;&#1083;&#110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82;&#1086;&#1085;&#1089;&#1091;&#1083;&#1100;&#1090;&#1072;&#1094;&#1080;&#1103;%20&#1072;&#1087;&#1088;&#1077;&#1083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2</cp:revision>
  <dcterms:created xsi:type="dcterms:W3CDTF">2022-04-06T22:09:00Z</dcterms:created>
  <dcterms:modified xsi:type="dcterms:W3CDTF">2022-04-07T10:25:00Z</dcterms:modified>
</cp:coreProperties>
</file>