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44" w:rsidRPr="00606C44" w:rsidRDefault="00606C44" w:rsidP="00606C44">
      <w:pPr>
        <w:spacing w:after="0" w:line="240" w:lineRule="auto"/>
        <w:jc w:val="center"/>
        <w:rPr>
          <w:rFonts w:ascii="Monotype Corsiva" w:hAnsi="Monotype Corsiva"/>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06C44">
        <w:rPr>
          <w:rFonts w:ascii="Monotype Corsiva" w:hAnsi="Monotype Corsiva"/>
          <w:b/>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Эскизы будущего</w:t>
      </w:r>
    </w:p>
    <w:p w:rsidR="0065306E" w:rsidRDefault="00606C44" w:rsidP="0065306E">
      <w:pPr>
        <w:spacing w:after="0" w:line="240" w:lineRule="auto"/>
        <w:jc w:val="center"/>
        <w:rPr>
          <w:rFonts w:ascii="Monotype Corsiva" w:hAnsi="Monotype Corsiva"/>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06C44">
        <w:rPr>
          <w:rFonts w:ascii="Monotype Corsiva" w:hAnsi="Monotype Corsiva"/>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(половое воспитание)</w:t>
      </w:r>
    </w:p>
    <w:p w:rsidR="0065306E" w:rsidRPr="00FA0C2C" w:rsidRDefault="0065306E"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В первые 6 -7 лет жизни ребёнок проходит гораздо больший путь, чем за всю остальную жизнь. То, что будет сформировано за эти годы, станет базой для всей жизни. Половое самосознание является такой же стороной жизни ребенка, как и все остальные стороны. Что же так пугает взрослых, когда ребёнок начинает интересоваться вопросами пола?</w:t>
      </w:r>
    </w:p>
    <w:p w:rsidR="0065306E" w:rsidRPr="00FA0C2C" w:rsidRDefault="0065306E"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Необходимо помнить, что смысл, вкладываемый взрослыми и детьми  понятие пола, абсолютно различен.  Для ребёнка это</w:t>
      </w:r>
      <w:r w:rsidR="00FA0C2C">
        <w:rPr>
          <w:rFonts w:ascii="Times New Roman" w:hAnsi="Times New Roman" w:cs="Times New Roman"/>
          <w:sz w:val="31"/>
          <w:szCs w:val="31"/>
        </w:rPr>
        <w:t xml:space="preserve"> </w:t>
      </w:r>
      <w:r w:rsidRPr="00FA0C2C">
        <w:rPr>
          <w:rFonts w:ascii="Times New Roman" w:hAnsi="Times New Roman" w:cs="Times New Roman"/>
          <w:sz w:val="31"/>
          <w:szCs w:val="31"/>
        </w:rPr>
        <w:t>- осознание себя как личности, как человека, принадлежащего к тому или иному полу, отделение себя от окружающих. Как мы видим, детей интересует совсем другое и, самое главное, это абсолютно нормально.</w:t>
      </w:r>
    </w:p>
    <w:p w:rsidR="0065306E" w:rsidRPr="00FA0C2C" w:rsidRDefault="0065306E"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 xml:space="preserve">Важным аспектом является тот факт, что половое воспитание неотъемлемо связано с нравственным. То есть, объясняя ребёнку отличия его пола от другого, необходимо мягко напоминать о том, что это очень </w:t>
      </w:r>
      <w:proofErr w:type="gramStart"/>
      <w:r w:rsidRPr="00FA0C2C">
        <w:rPr>
          <w:rFonts w:ascii="Times New Roman" w:hAnsi="Times New Roman" w:cs="Times New Roman"/>
          <w:sz w:val="31"/>
          <w:szCs w:val="31"/>
        </w:rPr>
        <w:t>лично  и</w:t>
      </w:r>
      <w:proofErr w:type="gramEnd"/>
      <w:r w:rsidRPr="00FA0C2C">
        <w:rPr>
          <w:rFonts w:ascii="Times New Roman" w:hAnsi="Times New Roman" w:cs="Times New Roman"/>
          <w:sz w:val="31"/>
          <w:szCs w:val="31"/>
        </w:rPr>
        <w:t xml:space="preserve"> не выставляется на всеобщее обозрение.</w:t>
      </w:r>
    </w:p>
    <w:p w:rsidR="0065306E" w:rsidRPr="00FA0C2C" w:rsidRDefault="0065306E"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Обычно родители сводят половое воспитание до уровня развития гигиенических навыков, смущаясь от откровенных вопросов от детей.</w:t>
      </w:r>
      <w:r w:rsidR="00983FB8" w:rsidRPr="00FA0C2C">
        <w:rPr>
          <w:rFonts w:ascii="Times New Roman" w:hAnsi="Times New Roman" w:cs="Times New Roman"/>
          <w:sz w:val="31"/>
          <w:szCs w:val="31"/>
        </w:rPr>
        <w:t xml:space="preserve"> Дорогие родители! Для детей эта такая же </w:t>
      </w:r>
      <w:proofErr w:type="gramStart"/>
      <w:r w:rsidR="00983FB8" w:rsidRPr="00FA0C2C">
        <w:rPr>
          <w:rFonts w:ascii="Times New Roman" w:hAnsi="Times New Roman" w:cs="Times New Roman"/>
          <w:sz w:val="31"/>
          <w:szCs w:val="31"/>
        </w:rPr>
        <w:t>тема</w:t>
      </w:r>
      <w:proofErr w:type="gramEnd"/>
      <w:r w:rsidR="00983FB8" w:rsidRPr="00FA0C2C">
        <w:rPr>
          <w:rFonts w:ascii="Times New Roman" w:hAnsi="Times New Roman" w:cs="Times New Roman"/>
          <w:sz w:val="31"/>
          <w:szCs w:val="31"/>
        </w:rPr>
        <w:t xml:space="preserve"> как и любые другие…Спросить, откуда берутся дети? Для ребёнка это так же естественно как спросить «Почему дует ветер?»</w:t>
      </w:r>
      <w:r w:rsidRPr="00FA0C2C">
        <w:rPr>
          <w:rFonts w:ascii="Times New Roman" w:hAnsi="Times New Roman" w:cs="Times New Roman"/>
          <w:sz w:val="31"/>
          <w:szCs w:val="31"/>
        </w:rPr>
        <w:t xml:space="preserve"> </w:t>
      </w:r>
    </w:p>
    <w:p w:rsidR="0065306E" w:rsidRPr="00FA0C2C" w:rsidRDefault="00983FB8"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Интересно и вот ещё что. Пока ребёнок изучает свои руки, ноги, лицо – родители спокойны. Но, когда ребёнок начинает интересоваться строением своих половых органов, многие родители приходят в растерянность и начинают подозревать в своём ребёнке распущенность и извращенность. Родителей интересует: как относиться к сексуальным играм детей?</w:t>
      </w:r>
    </w:p>
    <w:p w:rsidR="00DE6D9C" w:rsidRPr="00FA0C2C" w:rsidRDefault="00983FB8"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Дети гораздо наблюдательнее, чем нам кажется. Они очень быстро составляют себе представление о роли каждого из родителей в семье, о лидере, о том, кого можно слушать, а кого не обязательно. От них нельзя скрыть и ещё одну сторону жизни – интимную. Тем более, что развитие СМИ у ребёнка расширяет возможность доступа к такому роду информации. Но в сознании ребёнка эта информация обычно не приобретает эротический характер. Итак, по мере поступления информации начинаются сек</w:t>
      </w:r>
      <w:r w:rsidR="00DE6D9C" w:rsidRPr="00FA0C2C">
        <w:rPr>
          <w:rFonts w:ascii="Times New Roman" w:hAnsi="Times New Roman" w:cs="Times New Roman"/>
          <w:sz w:val="31"/>
          <w:szCs w:val="31"/>
        </w:rPr>
        <w:t xml:space="preserve">суальные игры детей, чаще всего, фрагменты </w:t>
      </w:r>
      <w:r w:rsidR="00DE6D9C" w:rsidRPr="00FA0C2C">
        <w:rPr>
          <w:rFonts w:ascii="Times New Roman" w:hAnsi="Times New Roman" w:cs="Times New Roman"/>
          <w:sz w:val="31"/>
          <w:szCs w:val="31"/>
        </w:rPr>
        <w:lastRenderedPageBreak/>
        <w:t>игры в семью. Иногда дети могут имитировать действия взрослых, изображая любую форму половой активности. Обнаружив такие игры, взрослые приходят в смятение. Но это не повод ни для шуток, ни для возмущения. Сексуальные игры у здорового ребёнка (подчёркиваем – у здорового!) не вызывают полового возбуждения, и пока нет некорректного вмешательства взрослого, он играет неосознанно, воспринимая эту сторону жизни, как вполне естественную и неотъемлемую (какой она, в принципе, и является).</w:t>
      </w:r>
    </w:p>
    <w:p w:rsidR="00983FB8" w:rsidRPr="00FA0C2C" w:rsidRDefault="00DE6D9C"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 xml:space="preserve">Однако, стоит взрослому начинать расспрашивать, как всё было, выпытывать детали, стыдить, как восприятие ребёнка </w:t>
      </w:r>
      <w:proofErr w:type="gramStart"/>
      <w:r w:rsidRPr="00FA0C2C">
        <w:rPr>
          <w:rFonts w:ascii="Times New Roman" w:hAnsi="Times New Roman" w:cs="Times New Roman"/>
          <w:sz w:val="31"/>
          <w:szCs w:val="31"/>
        </w:rPr>
        <w:t>тут же поменяется</w:t>
      </w:r>
      <w:proofErr w:type="gramEnd"/>
      <w:r w:rsidRPr="00FA0C2C">
        <w:rPr>
          <w:rFonts w:ascii="Times New Roman" w:hAnsi="Times New Roman" w:cs="Times New Roman"/>
          <w:sz w:val="31"/>
          <w:szCs w:val="31"/>
        </w:rPr>
        <w:t xml:space="preserve"> и он начнёт понимать, что вступил в какую-то особую область, жгуче интересную и очень запретную. Помните, уважаемые родители, детские сексуальные игры не приносят столько вреда, как наказание за них!</w:t>
      </w:r>
    </w:p>
    <w:p w:rsidR="00DE6D9C" w:rsidRPr="00FA0C2C" w:rsidRDefault="00DE6D9C"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 xml:space="preserve">Ребёнку часто непонятен смысл наказания, но всегда остаётся ощущение, что если его поступок плох, то значит и близкие ему взрослые, которых он копировал, делают что-то недозволенное, грязное и непристойное. Это создаёт психологический барьер между ребёнком и родителями, может явиться </w:t>
      </w:r>
      <w:r w:rsidR="00520567" w:rsidRPr="00FA0C2C">
        <w:rPr>
          <w:rFonts w:ascii="Times New Roman" w:hAnsi="Times New Roman" w:cs="Times New Roman"/>
          <w:sz w:val="31"/>
          <w:szCs w:val="31"/>
        </w:rPr>
        <w:t>основой для создания комплексов, стать источником тайных переживаний и всяческих догадок.</w:t>
      </w:r>
    </w:p>
    <w:p w:rsidR="00A34C11" w:rsidRDefault="00520567" w:rsidP="00FA0C2C">
      <w:pPr>
        <w:spacing w:after="0"/>
        <w:ind w:firstLine="708"/>
        <w:jc w:val="both"/>
        <w:rPr>
          <w:rFonts w:ascii="Times New Roman" w:hAnsi="Times New Roman" w:cs="Times New Roman"/>
          <w:sz w:val="31"/>
          <w:szCs w:val="31"/>
        </w:rPr>
      </w:pPr>
      <w:r w:rsidRPr="00FA0C2C">
        <w:rPr>
          <w:rFonts w:ascii="Times New Roman" w:hAnsi="Times New Roman" w:cs="Times New Roman"/>
          <w:sz w:val="31"/>
          <w:szCs w:val="31"/>
        </w:rPr>
        <w:t xml:space="preserve">Если не фиксировать внимание ребёнка на сексуальных играх, отвлечь его, чем-то заинтересовать, эти игры проходят обычно как краткий эпизод и к периоду полового созревания остаются лишь смутными воспоминаниями. Внимание родителей должно привлечь другое: очень важно, чтобы мальчик имел мальчишеские интересы и увлечения, а девочке не было чуждо ничто девичье. </w:t>
      </w:r>
      <w:r w:rsidR="00A34C11" w:rsidRPr="00FA0C2C">
        <w:rPr>
          <w:rFonts w:ascii="Times New Roman" w:hAnsi="Times New Roman" w:cs="Times New Roman"/>
          <w:sz w:val="31"/>
          <w:szCs w:val="31"/>
        </w:rPr>
        <w:t>Но всё должно иметь свою «золотую середину».</w:t>
      </w:r>
    </w:p>
    <w:p w:rsidR="00FA0C2C" w:rsidRPr="00FA0C2C" w:rsidRDefault="00FA0C2C" w:rsidP="00FA0C2C">
      <w:pPr>
        <w:spacing w:after="0"/>
        <w:ind w:firstLine="708"/>
        <w:jc w:val="both"/>
        <w:rPr>
          <w:rFonts w:ascii="Times New Roman" w:hAnsi="Times New Roman" w:cs="Times New Roman"/>
          <w:b/>
          <w:sz w:val="31"/>
          <w:szCs w:val="31"/>
        </w:rPr>
      </w:pPr>
    </w:p>
    <w:p w:rsidR="00A34C11" w:rsidRPr="00FA0C2C" w:rsidRDefault="00A34C11" w:rsidP="00FA0C2C">
      <w:pPr>
        <w:spacing w:after="0"/>
        <w:jc w:val="both"/>
        <w:rPr>
          <w:rFonts w:ascii="Times New Roman" w:hAnsi="Times New Roman" w:cs="Times New Roman"/>
          <w:b/>
          <w:sz w:val="31"/>
          <w:szCs w:val="31"/>
        </w:rPr>
      </w:pPr>
      <w:r w:rsidRPr="00FA0C2C">
        <w:rPr>
          <w:rFonts w:ascii="Times New Roman" w:hAnsi="Times New Roman" w:cs="Times New Roman"/>
          <w:b/>
          <w:sz w:val="31"/>
          <w:szCs w:val="31"/>
        </w:rPr>
        <w:t>Как надо вести себя родителям, осуществляя половое воспитание?</w:t>
      </w:r>
    </w:p>
    <w:p w:rsidR="00A34C11" w:rsidRPr="00FA0C2C" w:rsidRDefault="00A34C11" w:rsidP="00FA0C2C">
      <w:pPr>
        <w:spacing w:after="0"/>
        <w:jc w:val="both"/>
        <w:rPr>
          <w:rFonts w:ascii="Times New Roman" w:hAnsi="Times New Roman" w:cs="Times New Roman"/>
          <w:sz w:val="31"/>
          <w:szCs w:val="31"/>
        </w:rPr>
      </w:pPr>
      <w:r w:rsidRPr="00FA0C2C">
        <w:rPr>
          <w:rFonts w:ascii="Times New Roman" w:hAnsi="Times New Roman" w:cs="Times New Roman"/>
          <w:sz w:val="31"/>
          <w:szCs w:val="31"/>
        </w:rPr>
        <w:t>- пытаться помочь ребёнку осознать его истинное половое «Я»;</w:t>
      </w:r>
    </w:p>
    <w:p w:rsidR="00A34C11" w:rsidRPr="00FA0C2C" w:rsidRDefault="00A34C11" w:rsidP="00FA0C2C">
      <w:pPr>
        <w:spacing w:after="0"/>
        <w:jc w:val="both"/>
        <w:rPr>
          <w:rFonts w:ascii="Times New Roman" w:hAnsi="Times New Roman" w:cs="Times New Roman"/>
          <w:sz w:val="31"/>
          <w:szCs w:val="31"/>
        </w:rPr>
      </w:pPr>
      <w:r w:rsidRPr="00FA0C2C">
        <w:rPr>
          <w:rFonts w:ascii="Times New Roman" w:hAnsi="Times New Roman" w:cs="Times New Roman"/>
          <w:sz w:val="31"/>
          <w:szCs w:val="31"/>
        </w:rPr>
        <w:t>- подчёркивать в нужных ситуациях, естественность физических отличий;</w:t>
      </w:r>
    </w:p>
    <w:p w:rsidR="00A34C11" w:rsidRPr="00FA0C2C" w:rsidRDefault="003C2095" w:rsidP="00FA0C2C">
      <w:pPr>
        <w:spacing w:after="0"/>
        <w:jc w:val="both"/>
        <w:rPr>
          <w:rFonts w:ascii="Times New Roman" w:hAnsi="Times New Roman" w:cs="Times New Roman"/>
          <w:sz w:val="31"/>
          <w:szCs w:val="31"/>
        </w:rPr>
      </w:pPr>
      <w:r>
        <w:rPr>
          <w:rFonts w:ascii="Times New Roman" w:hAnsi="Times New Roman" w:cs="Times New Roman"/>
          <w:sz w:val="31"/>
          <w:szCs w:val="31"/>
        </w:rPr>
        <w:t xml:space="preserve">- </w:t>
      </w:r>
      <w:r w:rsidR="00A34C11" w:rsidRPr="00FA0C2C">
        <w:rPr>
          <w:rFonts w:ascii="Times New Roman" w:hAnsi="Times New Roman" w:cs="Times New Roman"/>
          <w:sz w:val="31"/>
          <w:szCs w:val="31"/>
        </w:rPr>
        <w:t>ни под каким предлогом не журить своего ребёнка его телесными отличиями от ребёнка другого пола;</w:t>
      </w:r>
    </w:p>
    <w:p w:rsidR="00A34C11" w:rsidRPr="00FA0C2C" w:rsidRDefault="00A34C11" w:rsidP="00FA0C2C">
      <w:pPr>
        <w:spacing w:after="0"/>
        <w:jc w:val="both"/>
        <w:rPr>
          <w:rFonts w:ascii="Times New Roman" w:hAnsi="Times New Roman" w:cs="Times New Roman"/>
          <w:sz w:val="31"/>
          <w:szCs w:val="31"/>
        </w:rPr>
      </w:pPr>
      <w:r w:rsidRPr="00FA0C2C">
        <w:rPr>
          <w:rFonts w:ascii="Times New Roman" w:hAnsi="Times New Roman" w:cs="Times New Roman"/>
          <w:sz w:val="31"/>
          <w:szCs w:val="31"/>
        </w:rPr>
        <w:t>- не проповедовать бесполое воспитание и не перегибать палку;</w:t>
      </w:r>
    </w:p>
    <w:p w:rsidR="00520567" w:rsidRDefault="00A34C11" w:rsidP="00FA0C2C">
      <w:pPr>
        <w:spacing w:after="0"/>
        <w:jc w:val="both"/>
        <w:rPr>
          <w:rFonts w:ascii="Times New Roman" w:hAnsi="Times New Roman" w:cs="Times New Roman"/>
          <w:sz w:val="31"/>
          <w:szCs w:val="31"/>
        </w:rPr>
      </w:pPr>
      <w:r w:rsidRPr="00FA0C2C">
        <w:rPr>
          <w:rFonts w:ascii="Times New Roman" w:hAnsi="Times New Roman" w:cs="Times New Roman"/>
          <w:sz w:val="31"/>
          <w:szCs w:val="31"/>
        </w:rPr>
        <w:t>- не акцентировать внимание ребёнка на непристойности этой темы.</w:t>
      </w:r>
      <w:r w:rsidR="00520567" w:rsidRPr="00FA0C2C">
        <w:rPr>
          <w:rFonts w:ascii="Times New Roman" w:hAnsi="Times New Roman" w:cs="Times New Roman"/>
          <w:sz w:val="31"/>
          <w:szCs w:val="31"/>
        </w:rPr>
        <w:t xml:space="preserve">  </w:t>
      </w:r>
    </w:p>
    <w:p w:rsidR="00C945C5" w:rsidRDefault="00C945C5" w:rsidP="00FA0C2C">
      <w:pPr>
        <w:spacing w:after="0"/>
        <w:jc w:val="both"/>
        <w:rPr>
          <w:rFonts w:ascii="Times New Roman" w:hAnsi="Times New Roman" w:cs="Times New Roman"/>
          <w:sz w:val="31"/>
          <w:szCs w:val="31"/>
        </w:rPr>
      </w:pPr>
    </w:p>
    <w:p w:rsidR="0065306E" w:rsidRPr="00FA0C2C" w:rsidRDefault="00C945C5" w:rsidP="004533A8">
      <w:pPr>
        <w:spacing w:after="0"/>
        <w:jc w:val="right"/>
        <w:rPr>
          <w:rFonts w:ascii="Monotype Corsiva" w:hAnsi="Monotype Corsiva"/>
          <w:sz w:val="31"/>
          <w:szCs w:val="31"/>
        </w:rPr>
      </w:pPr>
      <w:r w:rsidRPr="00C945C5">
        <w:rPr>
          <w:rFonts w:ascii="Times New Roman" w:hAnsi="Times New Roman" w:cs="Times New Roman"/>
          <w:sz w:val="28"/>
          <w:szCs w:val="28"/>
        </w:rPr>
        <w:t>Материал подготови</w:t>
      </w:r>
      <w:r w:rsidR="004533A8">
        <w:rPr>
          <w:rFonts w:ascii="Times New Roman" w:hAnsi="Times New Roman" w:cs="Times New Roman"/>
          <w:sz w:val="28"/>
          <w:szCs w:val="28"/>
        </w:rPr>
        <w:t xml:space="preserve">ла педагог-психолог: </w:t>
      </w:r>
      <w:proofErr w:type="spellStart"/>
      <w:r w:rsidR="004533A8">
        <w:rPr>
          <w:rFonts w:ascii="Times New Roman" w:hAnsi="Times New Roman" w:cs="Times New Roman"/>
          <w:sz w:val="28"/>
          <w:szCs w:val="28"/>
        </w:rPr>
        <w:t>Гуцева</w:t>
      </w:r>
      <w:proofErr w:type="spellEnd"/>
      <w:r w:rsidR="004533A8">
        <w:rPr>
          <w:rFonts w:ascii="Times New Roman" w:hAnsi="Times New Roman" w:cs="Times New Roman"/>
          <w:sz w:val="28"/>
          <w:szCs w:val="28"/>
        </w:rPr>
        <w:t xml:space="preserve"> Л.В.</w:t>
      </w:r>
      <w:bookmarkStart w:id="0" w:name="_GoBack"/>
      <w:bookmarkEnd w:id="0"/>
    </w:p>
    <w:sectPr w:rsidR="0065306E" w:rsidRPr="00FA0C2C" w:rsidSect="008870E1">
      <w:headerReference w:type="even" r:id="rId6"/>
      <w:headerReference w:type="default" r:id="rId7"/>
      <w:footerReference w:type="even" r:id="rId8"/>
      <w:footerReference w:type="default" r:id="rId9"/>
      <w:headerReference w:type="first" r:id="rId10"/>
      <w:footerReference w:type="first" r:id="rId11"/>
      <w:pgSz w:w="11906" w:h="16838"/>
      <w:pgMar w:top="964" w:right="964" w:bottom="170" w:left="964" w:header="709" w:footer="709" w:gutter="0"/>
      <w:pgBorders w:offsetFrom="page">
        <w:top w:val="packages" w:sz="15" w:space="24" w:color="auto"/>
        <w:left w:val="packages" w:sz="15" w:space="24" w:color="auto"/>
        <w:bottom w:val="packages" w:sz="15" w:space="24" w:color="auto"/>
        <w:right w:val="packages"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BF" w:rsidRDefault="00DE7DBF" w:rsidP="00606C44">
      <w:pPr>
        <w:spacing w:after="0" w:line="240" w:lineRule="auto"/>
      </w:pPr>
      <w:r>
        <w:separator/>
      </w:r>
    </w:p>
  </w:endnote>
  <w:endnote w:type="continuationSeparator" w:id="0">
    <w:p w:rsidR="00DE7DBF" w:rsidRDefault="00DE7DBF" w:rsidP="0060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606C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606C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606C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BF" w:rsidRDefault="00DE7DBF" w:rsidP="00606C44">
      <w:pPr>
        <w:spacing w:after="0" w:line="240" w:lineRule="auto"/>
      </w:pPr>
      <w:r>
        <w:separator/>
      </w:r>
    </w:p>
  </w:footnote>
  <w:footnote w:type="continuationSeparator" w:id="0">
    <w:p w:rsidR="00DE7DBF" w:rsidRDefault="00DE7DBF" w:rsidP="0060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4533A8">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617047" o:spid="_x0000_s2056" type="#_x0000_t75" style="position:absolute;margin-left:0;margin-top:0;width:448.5pt;height:557.25pt;z-index:-251657216;mso-position-horizontal:center;mso-position-horizontal-relative:margin;mso-position-vertical:center;mso-position-vertical-relative:margin" o:allowincell="f">
          <v:imagedata r:id="rId1" o:title="4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4533A8">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617048" o:spid="_x0000_s2057" type="#_x0000_t75" style="position:absolute;margin-left:0;margin-top:0;width:448.5pt;height:557.25pt;z-index:-251656192;mso-position-horizontal:center;mso-position-horizontal-relative:margin;mso-position-vertical:center;mso-position-vertical-relative:margin" o:allowincell="f">
          <v:imagedata r:id="rId1" o:title="4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44" w:rsidRDefault="004533A8">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617046" o:spid="_x0000_s2055" type="#_x0000_t75" style="position:absolute;margin-left:0;margin-top:0;width:448.5pt;height:557.25pt;z-index:-251658240;mso-position-horizontal:center;mso-position-horizontal-relative:margin;mso-position-vertical:center;mso-position-vertical-relative:margin" o:allowincell="f">
          <v:imagedata r:id="rId1" o:title="4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25"/>
    <w:rsid w:val="003C2095"/>
    <w:rsid w:val="00406BE6"/>
    <w:rsid w:val="004533A8"/>
    <w:rsid w:val="00520567"/>
    <w:rsid w:val="00590525"/>
    <w:rsid w:val="00606C44"/>
    <w:rsid w:val="0065306E"/>
    <w:rsid w:val="008870E1"/>
    <w:rsid w:val="00983FB8"/>
    <w:rsid w:val="00A34C11"/>
    <w:rsid w:val="00C945C5"/>
    <w:rsid w:val="00DE6D9C"/>
    <w:rsid w:val="00DE7DBF"/>
    <w:rsid w:val="00F134DB"/>
    <w:rsid w:val="00FA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1DDF96C-C33E-4C34-8D78-1043BA8B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BE6"/>
    <w:rPr>
      <w:rFonts w:ascii="Tahoma" w:hAnsi="Tahoma" w:cs="Tahoma"/>
      <w:sz w:val="16"/>
      <w:szCs w:val="16"/>
    </w:rPr>
  </w:style>
  <w:style w:type="paragraph" w:styleId="a5">
    <w:name w:val="header"/>
    <w:basedOn w:val="a"/>
    <w:link w:val="a6"/>
    <w:uiPriority w:val="99"/>
    <w:unhideWhenUsed/>
    <w:rsid w:val="00606C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6C44"/>
  </w:style>
  <w:style w:type="paragraph" w:styleId="a7">
    <w:name w:val="footer"/>
    <w:basedOn w:val="a"/>
    <w:link w:val="a8"/>
    <w:uiPriority w:val="99"/>
    <w:unhideWhenUsed/>
    <w:rsid w:val="00606C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2020-02-11T21:57:00Z</dcterms:created>
  <dcterms:modified xsi:type="dcterms:W3CDTF">2020-02-14T00:41:00Z</dcterms:modified>
</cp:coreProperties>
</file>